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9D789" w14:textId="3A159A02" w:rsidR="008267AF" w:rsidRDefault="004C335E" w:rsidP="00F453BC">
      <w:pPr>
        <w:pStyle w:val="NormalWeb"/>
        <w:spacing w:before="0" w:beforeAutospacing="0" w:after="160" w:afterAutospacing="0" w:line="346" w:lineRule="atLeast"/>
        <w:jc w:val="center"/>
        <w:rPr>
          <w:color w:val="000000"/>
          <w:sz w:val="32"/>
          <w:szCs w:val="32"/>
          <w:u w:val="single"/>
        </w:rPr>
      </w:pPr>
      <w:bookmarkStart w:id="0" w:name="_GoBack"/>
      <w:bookmarkEnd w:id="0"/>
      <w:r>
        <w:rPr>
          <w:color w:val="000000"/>
          <w:sz w:val="32"/>
          <w:szCs w:val="32"/>
          <w:u w:val="single"/>
        </w:rPr>
        <w:t>UNA BREVE STORIA DALLA PARROCCHIA DI</w:t>
      </w:r>
      <w:r w:rsidR="008267AF">
        <w:rPr>
          <w:color w:val="000000"/>
          <w:sz w:val="32"/>
          <w:szCs w:val="32"/>
          <w:u w:val="single"/>
        </w:rPr>
        <w:t xml:space="preserve"> S</w:t>
      </w:r>
      <w:r w:rsidR="00CA0BDE">
        <w:rPr>
          <w:color w:val="000000"/>
          <w:sz w:val="32"/>
          <w:szCs w:val="32"/>
          <w:u w:val="single"/>
        </w:rPr>
        <w:t>AN</w:t>
      </w:r>
      <w:r w:rsidR="00314BD3">
        <w:rPr>
          <w:color w:val="000000"/>
          <w:sz w:val="32"/>
          <w:szCs w:val="32"/>
          <w:u w:val="single"/>
        </w:rPr>
        <w:t xml:space="preserve"> </w:t>
      </w:r>
      <w:r w:rsidR="008267AF">
        <w:rPr>
          <w:color w:val="000000"/>
          <w:sz w:val="32"/>
          <w:szCs w:val="32"/>
          <w:u w:val="single"/>
        </w:rPr>
        <w:t> FRANCESCO MISSIONE CATTOLICA</w:t>
      </w:r>
      <w:r>
        <w:rPr>
          <w:color w:val="000000"/>
          <w:sz w:val="32"/>
          <w:szCs w:val="32"/>
          <w:u w:val="single"/>
        </w:rPr>
        <w:t xml:space="preserve"> - KENYA</w:t>
      </w:r>
    </w:p>
    <w:tbl>
      <w:tblPr>
        <w:tblStyle w:val="Tablaconcuadrcula"/>
        <w:tblW w:w="0" w:type="auto"/>
        <w:tblLook w:val="04A0" w:firstRow="1" w:lastRow="0" w:firstColumn="1" w:lastColumn="0" w:noHBand="0" w:noVBand="1"/>
      </w:tblPr>
      <w:tblGrid>
        <w:gridCol w:w="4889"/>
        <w:gridCol w:w="4889"/>
      </w:tblGrid>
      <w:tr w:rsidR="00CF5A6A" w14:paraId="75C5587B" w14:textId="77777777" w:rsidTr="00CF5A6A">
        <w:tc>
          <w:tcPr>
            <w:tcW w:w="4889" w:type="dxa"/>
          </w:tcPr>
          <w:p w14:paraId="49234308" w14:textId="768263A9" w:rsidR="00CF5A6A" w:rsidRDefault="00050550" w:rsidP="00F453BC">
            <w:pPr>
              <w:pStyle w:val="NormalWeb"/>
              <w:spacing w:before="0" w:beforeAutospacing="0" w:after="160" w:afterAutospacing="0" w:line="346" w:lineRule="atLeast"/>
              <w:jc w:val="center"/>
              <w:rPr>
                <w:color w:val="000000"/>
                <w:sz w:val="32"/>
                <w:szCs w:val="32"/>
              </w:rPr>
            </w:pPr>
            <w:r>
              <w:rPr>
                <w:noProof/>
                <w:color w:val="000000"/>
                <w:sz w:val="32"/>
                <w:szCs w:val="32"/>
              </w:rPr>
              <w:drawing>
                <wp:inline distT="0" distB="0" distL="0" distR="0" wp14:anchorId="033640C9" wp14:editId="136D4B48">
                  <wp:extent cx="2781410" cy="17145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onjir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6149" cy="1717421"/>
                          </a:xfrm>
                          <a:prstGeom prst="rect">
                            <a:avLst/>
                          </a:prstGeom>
                        </pic:spPr>
                      </pic:pic>
                    </a:graphicData>
                  </a:graphic>
                </wp:inline>
              </w:drawing>
            </w:r>
          </w:p>
        </w:tc>
        <w:tc>
          <w:tcPr>
            <w:tcW w:w="4889" w:type="dxa"/>
          </w:tcPr>
          <w:p w14:paraId="68CF5A3A" w14:textId="58614261" w:rsidR="00CF5A6A" w:rsidRDefault="00050550" w:rsidP="00F453BC">
            <w:pPr>
              <w:pStyle w:val="NormalWeb"/>
              <w:spacing w:before="0" w:beforeAutospacing="0" w:after="160" w:afterAutospacing="0" w:line="346" w:lineRule="atLeast"/>
              <w:jc w:val="center"/>
              <w:rPr>
                <w:color w:val="000000"/>
                <w:sz w:val="32"/>
                <w:szCs w:val="32"/>
              </w:rPr>
            </w:pPr>
            <w:r>
              <w:rPr>
                <w:noProof/>
                <w:color w:val="000000"/>
                <w:sz w:val="32"/>
                <w:szCs w:val="32"/>
              </w:rPr>
              <w:drawing>
                <wp:inline distT="0" distB="0" distL="0" distR="0" wp14:anchorId="263C7535" wp14:editId="6E1A4227">
                  <wp:extent cx="2682960" cy="1714500"/>
                  <wp:effectExtent l="0" t="0" r="317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ony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1013" cy="1713256"/>
                          </a:xfrm>
                          <a:prstGeom prst="rect">
                            <a:avLst/>
                          </a:prstGeom>
                        </pic:spPr>
                      </pic:pic>
                    </a:graphicData>
                  </a:graphic>
                </wp:inline>
              </w:drawing>
            </w:r>
          </w:p>
        </w:tc>
      </w:tr>
      <w:tr w:rsidR="00050550" w14:paraId="185BBEC6" w14:textId="77777777" w:rsidTr="00603FEF">
        <w:tc>
          <w:tcPr>
            <w:tcW w:w="9778" w:type="dxa"/>
            <w:gridSpan w:val="2"/>
          </w:tcPr>
          <w:p w14:paraId="6FB89C94" w14:textId="5123E457" w:rsidR="00050550" w:rsidRPr="00050550" w:rsidRDefault="00050550" w:rsidP="00050550">
            <w:pPr>
              <w:pStyle w:val="NormalWeb"/>
              <w:spacing w:before="0" w:beforeAutospacing="0" w:after="160" w:afterAutospacing="0" w:line="346" w:lineRule="atLeast"/>
              <w:jc w:val="both"/>
              <w:rPr>
                <w:i/>
                <w:color w:val="000000"/>
              </w:rPr>
            </w:pPr>
            <w:r w:rsidRPr="00050550">
              <w:rPr>
                <w:i/>
                <w:color w:val="000000"/>
              </w:rPr>
              <w:t>Due immagini satellitari che aiutano a capire la realtà geografica di Oldonyiro: nella prima i due puntini rossi individuano: il primo a sinistra la posizione di Oldonyiro, mentre quello a destra individua la posizione di Isiolo, nella seconda si vede il centro di Oldonyiro.</w:t>
            </w:r>
          </w:p>
        </w:tc>
      </w:tr>
    </w:tbl>
    <w:p w14:paraId="5DE7D615" w14:textId="77777777" w:rsidR="00CF5A6A" w:rsidRDefault="00CF5A6A" w:rsidP="00F453BC">
      <w:pPr>
        <w:pStyle w:val="NormalWeb"/>
        <w:spacing w:before="0" w:beforeAutospacing="0" w:after="160" w:afterAutospacing="0" w:line="346" w:lineRule="atLeast"/>
        <w:jc w:val="center"/>
        <w:rPr>
          <w:color w:val="000000"/>
          <w:sz w:val="32"/>
          <w:szCs w:val="32"/>
        </w:rPr>
      </w:pPr>
    </w:p>
    <w:p w14:paraId="504AF693" w14:textId="77777777" w:rsidR="00CA0BDE" w:rsidRDefault="008267AF" w:rsidP="008267AF">
      <w:pPr>
        <w:pStyle w:val="NormalWeb"/>
        <w:spacing w:before="0" w:beforeAutospacing="0" w:after="160" w:afterAutospacing="0" w:line="360" w:lineRule="atLeast"/>
        <w:jc w:val="both"/>
        <w:rPr>
          <w:b/>
          <w:bCs/>
        </w:rPr>
      </w:pPr>
      <w:r>
        <w:rPr>
          <w:color w:val="000000"/>
        </w:rPr>
        <w:t>La Missione cattolica di San Francesco si trova a Oldonyiro nel Vicariato Apostolico di Isiolo in Kenya. La missione si trova nella remota parte orientale della contea di Isiolo, al confine con la contea di Samburu e le contee di Laikipia del Kenya.</w:t>
      </w:r>
      <w:r w:rsidR="00CA0BDE" w:rsidRPr="00CA0BDE">
        <w:rPr>
          <w:b/>
          <w:bCs/>
        </w:rPr>
        <w:t xml:space="preserve"> </w:t>
      </w:r>
    </w:p>
    <w:p w14:paraId="63EF200E" w14:textId="297F0DD5" w:rsidR="00852EE3" w:rsidRDefault="00F453BC" w:rsidP="00F453BC">
      <w:pPr>
        <w:pStyle w:val="NormalWeb"/>
        <w:spacing w:before="0" w:beforeAutospacing="0" w:after="160" w:afterAutospacing="0" w:line="360" w:lineRule="atLeast"/>
        <w:jc w:val="center"/>
        <w:rPr>
          <w:b/>
          <w:bCs/>
        </w:rPr>
      </w:pPr>
      <w:r>
        <w:rPr>
          <w:b/>
          <w:bCs/>
        </w:rPr>
        <w:t>TITOLO DEL PROGETTO</w:t>
      </w:r>
    </w:p>
    <w:p w14:paraId="560E9260" w14:textId="6512A2B9" w:rsidR="008267AF" w:rsidRDefault="00CA0BDE" w:rsidP="00852EE3">
      <w:pPr>
        <w:pStyle w:val="NormalWeb"/>
        <w:spacing w:before="0" w:beforeAutospacing="0" w:after="160" w:afterAutospacing="0" w:line="360" w:lineRule="atLeast"/>
        <w:jc w:val="center"/>
        <w:rPr>
          <w:color w:val="000000"/>
        </w:rPr>
      </w:pPr>
      <w:r w:rsidRPr="00806DAF">
        <w:rPr>
          <w:b/>
          <w:bCs/>
        </w:rPr>
        <w:t xml:space="preserve">FERMARE </w:t>
      </w:r>
      <w:r w:rsidR="00852EE3">
        <w:rPr>
          <w:b/>
          <w:bCs/>
        </w:rPr>
        <w:t>LE M.G.F. (</w:t>
      </w:r>
      <w:r w:rsidRPr="00806DAF">
        <w:rPr>
          <w:b/>
          <w:bCs/>
        </w:rPr>
        <w:t>M</w:t>
      </w:r>
      <w:r w:rsidR="00852EE3">
        <w:rPr>
          <w:b/>
          <w:bCs/>
        </w:rPr>
        <w:t>utilazioni</w:t>
      </w:r>
      <w:r w:rsidRPr="00806DAF">
        <w:rPr>
          <w:b/>
          <w:bCs/>
        </w:rPr>
        <w:t>G</w:t>
      </w:r>
      <w:r w:rsidR="00852EE3">
        <w:rPr>
          <w:b/>
          <w:bCs/>
        </w:rPr>
        <w:t>enitali</w:t>
      </w:r>
      <w:r w:rsidRPr="00806DAF">
        <w:rPr>
          <w:b/>
          <w:bCs/>
        </w:rPr>
        <w:t>F</w:t>
      </w:r>
      <w:r w:rsidR="00852EE3">
        <w:rPr>
          <w:b/>
          <w:bCs/>
        </w:rPr>
        <w:t>emminili)</w:t>
      </w:r>
      <w:r>
        <w:rPr>
          <w:b/>
          <w:bCs/>
        </w:rPr>
        <w:t xml:space="preserve"> E </w:t>
      </w:r>
      <w:r w:rsidR="00852EE3">
        <w:rPr>
          <w:b/>
          <w:bCs/>
        </w:rPr>
        <w:t>I MATRIMONI PRECOCI TRA LA</w:t>
      </w:r>
      <w:r>
        <w:rPr>
          <w:b/>
          <w:bCs/>
        </w:rPr>
        <w:t xml:space="preserve"> GIOVE</w:t>
      </w:r>
      <w:r w:rsidR="00852EE3">
        <w:rPr>
          <w:b/>
          <w:bCs/>
        </w:rPr>
        <w:t>N</w:t>
      </w:r>
      <w:r>
        <w:rPr>
          <w:b/>
          <w:bCs/>
        </w:rPr>
        <w:t>TU</w:t>
      </w:r>
      <w:r w:rsidR="00852EE3">
        <w:rPr>
          <w:b/>
          <w:bCs/>
        </w:rPr>
        <w:t>’</w:t>
      </w:r>
      <w:r w:rsidRPr="00806DAF">
        <w:rPr>
          <w:b/>
          <w:bCs/>
        </w:rPr>
        <w:t xml:space="preserve"> N</w:t>
      </w:r>
      <w:r>
        <w:rPr>
          <w:b/>
          <w:bCs/>
        </w:rPr>
        <w:t>ELLA</w:t>
      </w:r>
      <w:r w:rsidRPr="00806DAF">
        <w:rPr>
          <w:b/>
          <w:bCs/>
        </w:rPr>
        <w:t xml:space="preserve"> COMUNITA’ DI OLDONYIRO</w:t>
      </w:r>
      <w:r>
        <w:rPr>
          <w:b/>
          <w:bCs/>
        </w:rPr>
        <w:t xml:space="preserve"> </w:t>
      </w:r>
      <w:r w:rsidRPr="0059350E">
        <w:rPr>
          <w:b/>
          <w:bCs/>
        </w:rPr>
        <w:t>A</w:t>
      </w:r>
      <w:r w:rsidR="00852EE3">
        <w:rPr>
          <w:b/>
          <w:bCs/>
        </w:rPr>
        <w:t>D</w:t>
      </w:r>
      <w:r w:rsidRPr="0059350E">
        <w:rPr>
          <w:b/>
          <w:bCs/>
        </w:rPr>
        <w:t xml:space="preserve"> ISIOLO</w:t>
      </w:r>
      <w:r>
        <w:rPr>
          <w:b/>
          <w:bCs/>
        </w:rPr>
        <w:t>-KENYA.</w:t>
      </w:r>
    </w:p>
    <w:p w14:paraId="28079773" w14:textId="77777777" w:rsidR="00E428A2" w:rsidRDefault="008267AF" w:rsidP="008267AF">
      <w:pPr>
        <w:pStyle w:val="NormalWeb"/>
        <w:spacing w:before="0" w:beforeAutospacing="0" w:after="160" w:afterAutospacing="0" w:line="360" w:lineRule="atLeast"/>
        <w:jc w:val="both"/>
        <w:rPr>
          <w:color w:val="000000"/>
        </w:rPr>
      </w:pPr>
      <w:r>
        <w:rPr>
          <w:color w:val="000000"/>
        </w:rPr>
        <w:t>Le persone che vivono a Oldonyiro sono prevalentemente</w:t>
      </w:r>
      <w:r w:rsidR="00852EE3">
        <w:rPr>
          <w:color w:val="000000"/>
        </w:rPr>
        <w:t xml:space="preserve"> appartenenti alla</w:t>
      </w:r>
      <w:r>
        <w:rPr>
          <w:color w:val="000000"/>
        </w:rPr>
        <w:t xml:space="preserve"> Comunità Samburu</w:t>
      </w:r>
    </w:p>
    <w:tbl>
      <w:tblPr>
        <w:tblStyle w:val="Tablaconcuadrcula"/>
        <w:tblW w:w="0" w:type="auto"/>
        <w:tblLook w:val="04A0" w:firstRow="1" w:lastRow="0" w:firstColumn="1" w:lastColumn="0" w:noHBand="0" w:noVBand="1"/>
      </w:tblPr>
      <w:tblGrid>
        <w:gridCol w:w="3906"/>
        <w:gridCol w:w="5948"/>
      </w:tblGrid>
      <w:tr w:rsidR="00EF6975" w14:paraId="3C07D482" w14:textId="77777777" w:rsidTr="00EF6975">
        <w:tc>
          <w:tcPr>
            <w:tcW w:w="4889" w:type="dxa"/>
          </w:tcPr>
          <w:p w14:paraId="50C7B0A6" w14:textId="591E26F3" w:rsidR="00EF6975" w:rsidRDefault="00EF6975" w:rsidP="00EF6975">
            <w:pPr>
              <w:pStyle w:val="NormalWeb"/>
              <w:spacing w:before="0" w:beforeAutospacing="0" w:after="160" w:afterAutospacing="0" w:line="360" w:lineRule="atLeast"/>
              <w:jc w:val="center"/>
              <w:rPr>
                <w:color w:val="000000"/>
              </w:rPr>
            </w:pPr>
            <w:r>
              <w:rPr>
                <w:noProof/>
                <w:color w:val="000000"/>
              </w:rPr>
              <w:drawing>
                <wp:inline distT="0" distB="0" distL="0" distR="0" wp14:anchorId="74C91629" wp14:editId="761D413B">
                  <wp:extent cx="2371725" cy="211065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umi_samburu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2649" cy="2120377"/>
                          </a:xfrm>
                          <a:prstGeom prst="rect">
                            <a:avLst/>
                          </a:prstGeom>
                        </pic:spPr>
                      </pic:pic>
                    </a:graphicData>
                  </a:graphic>
                </wp:inline>
              </w:drawing>
            </w:r>
          </w:p>
        </w:tc>
        <w:tc>
          <w:tcPr>
            <w:tcW w:w="4889" w:type="dxa"/>
          </w:tcPr>
          <w:p w14:paraId="17D0B04A" w14:textId="07080267" w:rsidR="00EF6975" w:rsidRDefault="005B00F1" w:rsidP="008267AF">
            <w:pPr>
              <w:pStyle w:val="NormalWeb"/>
              <w:spacing w:before="0" w:beforeAutospacing="0" w:after="160" w:afterAutospacing="0" w:line="360" w:lineRule="atLeast"/>
              <w:jc w:val="both"/>
              <w:rPr>
                <w:color w:val="000000"/>
              </w:rPr>
            </w:pPr>
            <w:r>
              <w:rPr>
                <w:noProof/>
                <w:color w:val="000000"/>
              </w:rPr>
              <w:drawing>
                <wp:inline distT="0" distB="0" distL="0" distR="0" wp14:anchorId="5950D181" wp14:editId="3B5EE73B">
                  <wp:extent cx="3684524" cy="21621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umi_samburu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2714" cy="2166981"/>
                          </a:xfrm>
                          <a:prstGeom prst="rect">
                            <a:avLst/>
                          </a:prstGeom>
                        </pic:spPr>
                      </pic:pic>
                    </a:graphicData>
                  </a:graphic>
                </wp:inline>
              </w:drawing>
            </w:r>
          </w:p>
        </w:tc>
      </w:tr>
      <w:tr w:rsidR="00EF6975" w14:paraId="17F2F97A" w14:textId="77777777" w:rsidTr="00EF6975">
        <w:tc>
          <w:tcPr>
            <w:tcW w:w="4889" w:type="dxa"/>
          </w:tcPr>
          <w:p w14:paraId="19CEF260" w14:textId="00D7FAD7" w:rsidR="00EF6975" w:rsidRPr="005B00F1" w:rsidRDefault="005B00F1" w:rsidP="005B00F1">
            <w:pPr>
              <w:pStyle w:val="NormalWeb"/>
              <w:spacing w:before="0" w:beforeAutospacing="0" w:after="160" w:afterAutospacing="0" w:line="360" w:lineRule="atLeast"/>
              <w:rPr>
                <w:i/>
                <w:noProof/>
                <w:color w:val="000000"/>
              </w:rPr>
            </w:pPr>
            <w:r w:rsidRPr="005B00F1">
              <w:rPr>
                <w:i/>
                <w:noProof/>
                <w:color w:val="000000"/>
              </w:rPr>
              <w:t>Immagine di donne Samburu in abiti tradizionali</w:t>
            </w:r>
          </w:p>
        </w:tc>
        <w:tc>
          <w:tcPr>
            <w:tcW w:w="4889" w:type="dxa"/>
          </w:tcPr>
          <w:p w14:paraId="33351EFF" w14:textId="58F32D18" w:rsidR="00EF6975" w:rsidRPr="005B00F1" w:rsidRDefault="005B00F1" w:rsidP="008267AF">
            <w:pPr>
              <w:pStyle w:val="NormalWeb"/>
              <w:spacing w:before="0" w:beforeAutospacing="0" w:after="160" w:afterAutospacing="0" w:line="360" w:lineRule="atLeast"/>
              <w:jc w:val="both"/>
              <w:rPr>
                <w:i/>
                <w:color w:val="000000"/>
              </w:rPr>
            </w:pPr>
            <w:r w:rsidRPr="005B00F1">
              <w:rPr>
                <w:i/>
                <w:color w:val="000000"/>
              </w:rPr>
              <w:t>Danze tradizionali per l’accoglienza di ospiti eseguite dalle donne di un villaggio Samburu</w:t>
            </w:r>
          </w:p>
        </w:tc>
      </w:tr>
    </w:tbl>
    <w:p w14:paraId="081248BE" w14:textId="364793B2" w:rsidR="008267AF" w:rsidRDefault="008267AF" w:rsidP="008267AF">
      <w:pPr>
        <w:pStyle w:val="NormalWeb"/>
        <w:spacing w:before="0" w:beforeAutospacing="0" w:after="160" w:afterAutospacing="0" w:line="360" w:lineRule="atLeast"/>
        <w:jc w:val="both"/>
        <w:rPr>
          <w:color w:val="000000"/>
        </w:rPr>
      </w:pPr>
      <w:r>
        <w:rPr>
          <w:color w:val="000000"/>
        </w:rPr>
        <w:t xml:space="preserve">con pratiche culturali molto radicate come il Matrimonio </w:t>
      </w:r>
      <w:r w:rsidR="00E31237">
        <w:rPr>
          <w:color w:val="000000"/>
        </w:rPr>
        <w:t>precoce,</w:t>
      </w:r>
      <w:r>
        <w:rPr>
          <w:color w:val="000000"/>
        </w:rPr>
        <w:t xml:space="preserve"> la Circoncisione dei Ragazzi e le Mutilazioni Genitali Femminili (MGF</w:t>
      </w:r>
      <w:r w:rsidR="00E31237">
        <w:rPr>
          <w:color w:val="000000"/>
        </w:rPr>
        <w:t>).</w:t>
      </w:r>
      <w:r>
        <w:rPr>
          <w:color w:val="000000"/>
        </w:rPr>
        <w:t> </w:t>
      </w:r>
      <w:r w:rsidR="00F453BC">
        <w:rPr>
          <w:color w:val="000000"/>
        </w:rPr>
        <w:t>Infatti, n</w:t>
      </w:r>
      <w:r w:rsidR="00E31237">
        <w:rPr>
          <w:color w:val="000000"/>
        </w:rPr>
        <w:t>onostante l</w:t>
      </w:r>
      <w:r>
        <w:rPr>
          <w:color w:val="000000"/>
        </w:rPr>
        <w:t xml:space="preserve">a </w:t>
      </w:r>
      <w:r w:rsidR="00CA0BDE">
        <w:rPr>
          <w:color w:val="000000"/>
        </w:rPr>
        <w:t>M.G.F.</w:t>
      </w:r>
      <w:r>
        <w:rPr>
          <w:color w:val="000000"/>
        </w:rPr>
        <w:t> </w:t>
      </w:r>
      <w:r w:rsidR="00F453BC">
        <w:rPr>
          <w:color w:val="000000"/>
        </w:rPr>
        <w:t>sia</w:t>
      </w:r>
      <w:r>
        <w:rPr>
          <w:color w:val="000000"/>
        </w:rPr>
        <w:t xml:space="preserve"> illegale in Kenya </w:t>
      </w:r>
      <w:r w:rsidR="00F453BC">
        <w:rPr>
          <w:color w:val="000000"/>
        </w:rPr>
        <w:t>nel</w:t>
      </w:r>
      <w:r>
        <w:rPr>
          <w:color w:val="000000"/>
        </w:rPr>
        <w:t xml:space="preserve">la </w:t>
      </w:r>
      <w:r>
        <w:rPr>
          <w:color w:val="000000"/>
        </w:rPr>
        <w:lastRenderedPageBreak/>
        <w:t xml:space="preserve">comunità </w:t>
      </w:r>
      <w:r w:rsidR="00E31237">
        <w:rPr>
          <w:color w:val="000000"/>
        </w:rPr>
        <w:t xml:space="preserve">di Oldonyiro </w:t>
      </w:r>
      <w:r w:rsidR="00F453BC">
        <w:rPr>
          <w:color w:val="000000"/>
        </w:rPr>
        <w:t>viene praticata in modo</w:t>
      </w:r>
      <w:r w:rsidR="005B00F1">
        <w:rPr>
          <w:color w:val="000000"/>
        </w:rPr>
        <w:t xml:space="preserve"> clandestino</w:t>
      </w:r>
      <w:r>
        <w:rPr>
          <w:color w:val="000000"/>
        </w:rPr>
        <w:t>, e questo por</w:t>
      </w:r>
      <w:r w:rsidR="00F453BC">
        <w:rPr>
          <w:color w:val="000000"/>
        </w:rPr>
        <w:t>ta a molti casi di</w:t>
      </w:r>
      <w:r>
        <w:rPr>
          <w:color w:val="000000"/>
        </w:rPr>
        <w:t xml:space="preserve"> </w:t>
      </w:r>
      <w:r w:rsidR="00F453BC">
        <w:rPr>
          <w:color w:val="000000"/>
        </w:rPr>
        <w:t>emorragie, di infezioni a volte con esiti mortali</w:t>
      </w:r>
      <w:r w:rsidR="00EA74EC">
        <w:rPr>
          <w:color w:val="000000"/>
        </w:rPr>
        <w:t xml:space="preserve"> (1)</w:t>
      </w:r>
      <w:r>
        <w:rPr>
          <w:color w:val="000000"/>
        </w:rPr>
        <w:t>.</w:t>
      </w:r>
    </w:p>
    <w:p w14:paraId="407D48A9" w14:textId="47D4383A" w:rsidR="008267AF" w:rsidRDefault="008267AF" w:rsidP="008267AF">
      <w:pPr>
        <w:pStyle w:val="NormalWeb"/>
        <w:spacing w:before="0" w:beforeAutospacing="0" w:after="160" w:afterAutospacing="0" w:line="360" w:lineRule="atLeast"/>
        <w:jc w:val="both"/>
        <w:rPr>
          <w:color w:val="000000"/>
        </w:rPr>
      </w:pPr>
      <w:r>
        <w:rPr>
          <w:color w:val="000000"/>
        </w:rPr>
        <w:t>Quando noi come comunità cristiana di San Francesco abbiamo iniziato ad alzare la nostra voce contro quest</w:t>
      </w:r>
      <w:r w:rsidR="00E31237">
        <w:rPr>
          <w:color w:val="000000"/>
        </w:rPr>
        <w:t>e</w:t>
      </w:r>
      <w:r>
        <w:rPr>
          <w:color w:val="000000"/>
        </w:rPr>
        <w:t xml:space="preserve"> pratic</w:t>
      </w:r>
      <w:r w:rsidR="00E31237">
        <w:rPr>
          <w:color w:val="000000"/>
        </w:rPr>
        <w:t>he</w:t>
      </w:r>
      <w:r w:rsidR="00D26EDD">
        <w:rPr>
          <w:color w:val="000000"/>
        </w:rPr>
        <w:t xml:space="preserve"> culturali</w:t>
      </w:r>
      <w:r>
        <w:rPr>
          <w:color w:val="000000"/>
        </w:rPr>
        <w:t xml:space="preserve"> </w:t>
      </w:r>
      <w:r w:rsidR="00F453BC">
        <w:rPr>
          <w:color w:val="000000"/>
        </w:rPr>
        <w:t>nelle nostre assemblee domenicali</w:t>
      </w:r>
      <w:r w:rsidR="00E31237">
        <w:rPr>
          <w:color w:val="000000"/>
        </w:rPr>
        <w:t xml:space="preserve"> </w:t>
      </w:r>
      <w:r>
        <w:rPr>
          <w:color w:val="000000"/>
        </w:rPr>
        <w:t xml:space="preserve">e in </w:t>
      </w:r>
      <w:r w:rsidR="00E31237">
        <w:rPr>
          <w:color w:val="000000"/>
        </w:rPr>
        <w:t xml:space="preserve">tutti </w:t>
      </w:r>
      <w:r w:rsidR="00D26EDD">
        <w:rPr>
          <w:color w:val="000000"/>
        </w:rPr>
        <w:t xml:space="preserve">gli </w:t>
      </w:r>
      <w:r>
        <w:rPr>
          <w:color w:val="000000"/>
        </w:rPr>
        <w:t xml:space="preserve">altri luoghi di riunioni cristiane e ci siamo uniti alle forze armate, abbiamo assistito a un calo significativo </w:t>
      </w:r>
      <w:r w:rsidR="00E31237">
        <w:rPr>
          <w:color w:val="000000"/>
        </w:rPr>
        <w:t>della curva</w:t>
      </w:r>
      <w:r w:rsidR="00FE46DD">
        <w:rPr>
          <w:color w:val="000000"/>
        </w:rPr>
        <w:t xml:space="preserve"> degli incidenti</w:t>
      </w:r>
      <w:r>
        <w:rPr>
          <w:color w:val="000000"/>
        </w:rPr>
        <w:t>. </w:t>
      </w:r>
      <w:r w:rsidR="00E31237">
        <w:rPr>
          <w:color w:val="000000"/>
        </w:rPr>
        <w:t>A causa di questo,</w:t>
      </w:r>
      <w:r>
        <w:rPr>
          <w:color w:val="000000"/>
        </w:rPr>
        <w:t xml:space="preserve"> i bambini hanno iniziato a correre </w:t>
      </w:r>
      <w:r w:rsidR="00E31237">
        <w:rPr>
          <w:color w:val="000000"/>
        </w:rPr>
        <w:t>alla nostra missione</w:t>
      </w:r>
      <w:r>
        <w:rPr>
          <w:color w:val="000000"/>
        </w:rPr>
        <w:t xml:space="preserve"> per essere salvati da quest</w:t>
      </w:r>
      <w:r w:rsidR="00E31237">
        <w:rPr>
          <w:color w:val="000000"/>
        </w:rPr>
        <w:t xml:space="preserve">e </w:t>
      </w:r>
      <w:r>
        <w:rPr>
          <w:color w:val="000000"/>
        </w:rPr>
        <w:t>pratic</w:t>
      </w:r>
      <w:r w:rsidR="00E31237">
        <w:rPr>
          <w:color w:val="000000"/>
        </w:rPr>
        <w:t>he</w:t>
      </w:r>
      <w:r w:rsidR="00FE46DD" w:rsidRPr="00FE46DD">
        <w:rPr>
          <w:color w:val="000000"/>
        </w:rPr>
        <w:t xml:space="preserve"> </w:t>
      </w:r>
      <w:r w:rsidR="00FE46DD">
        <w:rPr>
          <w:color w:val="000000"/>
        </w:rPr>
        <w:t xml:space="preserve">forzate. Attualmente la </w:t>
      </w:r>
      <w:r>
        <w:rPr>
          <w:color w:val="000000"/>
        </w:rPr>
        <w:t> missione</w:t>
      </w:r>
      <w:r w:rsidR="00FE46DD">
        <w:rPr>
          <w:color w:val="000000"/>
        </w:rPr>
        <w:t xml:space="preserve"> di </w:t>
      </w:r>
      <w:r>
        <w:rPr>
          <w:color w:val="000000"/>
        </w:rPr>
        <w:t> </w:t>
      </w:r>
      <w:r w:rsidR="00FE46DD">
        <w:rPr>
          <w:color w:val="000000"/>
        </w:rPr>
        <w:t xml:space="preserve">Oldonyiro </w:t>
      </w:r>
      <w:r>
        <w:rPr>
          <w:color w:val="000000"/>
        </w:rPr>
        <w:t xml:space="preserve">ospita circa 25 bambini </w:t>
      </w:r>
      <w:r w:rsidR="00FE46DD">
        <w:rPr>
          <w:color w:val="000000"/>
        </w:rPr>
        <w:t>o adolescenti ch</w:t>
      </w:r>
      <w:r>
        <w:rPr>
          <w:color w:val="000000"/>
        </w:rPr>
        <w:t>e sono alloggiati alla missione </w:t>
      </w:r>
      <w:r w:rsidR="00E31237">
        <w:rPr>
          <w:color w:val="000000"/>
        </w:rPr>
        <w:t>durante</w:t>
      </w:r>
      <w:r>
        <w:rPr>
          <w:color w:val="000000"/>
        </w:rPr>
        <w:t> l'anno. Le ragazze sono venute in missione per proteggers</w:t>
      </w:r>
      <w:r w:rsidR="00FE46DD">
        <w:rPr>
          <w:color w:val="000000"/>
        </w:rPr>
        <w:t xml:space="preserve">i dal matrimonio in tenera età con </w:t>
      </w:r>
      <w:r>
        <w:rPr>
          <w:color w:val="000000"/>
        </w:rPr>
        <w:t xml:space="preserve"> uomini </w:t>
      </w:r>
      <w:r w:rsidR="00FE46DD">
        <w:rPr>
          <w:color w:val="000000"/>
        </w:rPr>
        <w:t>anziani (ci sono stati casi in cui il pretendente superava i</w:t>
      </w:r>
      <w:r>
        <w:rPr>
          <w:color w:val="000000"/>
        </w:rPr>
        <w:t xml:space="preserve"> </w:t>
      </w:r>
      <w:r w:rsidR="00FE46DD">
        <w:rPr>
          <w:color w:val="000000"/>
        </w:rPr>
        <w:t>70</w:t>
      </w:r>
      <w:r>
        <w:rPr>
          <w:color w:val="000000"/>
        </w:rPr>
        <w:t xml:space="preserve"> anni di </w:t>
      </w:r>
      <w:r w:rsidR="00E31237">
        <w:rPr>
          <w:color w:val="000000"/>
        </w:rPr>
        <w:t>età!</w:t>
      </w:r>
      <w:r w:rsidR="00FE46DD">
        <w:rPr>
          <w:color w:val="000000"/>
        </w:rPr>
        <w:t>)</w:t>
      </w:r>
      <w:r w:rsidR="004C335E">
        <w:rPr>
          <w:color w:val="000000"/>
        </w:rPr>
        <w:t>(</w:t>
      </w:r>
      <w:r w:rsidR="00BF792A">
        <w:rPr>
          <w:color w:val="000000"/>
        </w:rPr>
        <w:t>2)</w:t>
      </w:r>
    </w:p>
    <w:p w14:paraId="4ADF1DF7" w14:textId="77777777" w:rsidR="00EA74EC" w:rsidRDefault="00EA74EC" w:rsidP="00EA74EC">
      <w:pPr>
        <w:pStyle w:val="NormalWeb"/>
        <w:spacing w:before="0" w:beforeAutospacing="0" w:after="160" w:afterAutospacing="0" w:line="360" w:lineRule="atLeast"/>
        <w:jc w:val="both"/>
        <w:rPr>
          <w:color w:val="000000"/>
        </w:rPr>
      </w:pPr>
      <w:r>
        <w:rPr>
          <w:color w:val="000000"/>
        </w:rPr>
        <w:t>La maggior parte delle ragazze viene a vivere nella missione cattolica  per cercare sicurezza dalle M.G.F e talvolta non siamo in grado di rispondere per la loro sicurezza. Questo fenomeno è molto diffuso e l'ultima ragazza che abbiamo ricevuto aveva 10 anni ed è arrivata con un'emorragia e alla fine è stata ricoverata nella vicina struttura sanitaria governativa [dispensario].</w:t>
      </w:r>
    </w:p>
    <w:p w14:paraId="72629445" w14:textId="77777777" w:rsidR="00EA74EC" w:rsidRDefault="00EA74EC" w:rsidP="008267AF">
      <w:pPr>
        <w:pStyle w:val="NormalWeb"/>
        <w:spacing w:before="0" w:beforeAutospacing="0" w:after="160" w:afterAutospacing="0" w:line="360" w:lineRule="atLeast"/>
        <w:jc w:val="both"/>
        <w:rPr>
          <w:color w:val="000000"/>
        </w:rPr>
      </w:pPr>
    </w:p>
    <w:tbl>
      <w:tblPr>
        <w:tblStyle w:val="Tablaconcuadrcula"/>
        <w:tblW w:w="0" w:type="auto"/>
        <w:tblLook w:val="04A0" w:firstRow="1" w:lastRow="0" w:firstColumn="1" w:lastColumn="0" w:noHBand="0" w:noVBand="1"/>
      </w:tblPr>
      <w:tblGrid>
        <w:gridCol w:w="4889"/>
        <w:gridCol w:w="4889"/>
      </w:tblGrid>
      <w:tr w:rsidR="00EA74EC" w14:paraId="71A677AF" w14:textId="77777777" w:rsidTr="00EA74EC">
        <w:tc>
          <w:tcPr>
            <w:tcW w:w="4889" w:type="dxa"/>
          </w:tcPr>
          <w:p w14:paraId="41C0DB62" w14:textId="693D8CB8" w:rsidR="00EA74EC" w:rsidRDefault="00EA74EC" w:rsidP="00EA74EC">
            <w:pPr>
              <w:pStyle w:val="NormalWeb"/>
              <w:spacing w:before="0" w:beforeAutospacing="0" w:after="160" w:afterAutospacing="0" w:line="360" w:lineRule="atLeast"/>
              <w:jc w:val="center"/>
              <w:rPr>
                <w:color w:val="000000"/>
              </w:rPr>
            </w:pPr>
            <w:r>
              <w:rPr>
                <w:noProof/>
                <w:color w:val="000000"/>
              </w:rPr>
              <w:drawing>
                <wp:inline distT="0" distB="0" distL="0" distR="0" wp14:anchorId="794C4C6D" wp14:editId="72A477D5">
                  <wp:extent cx="2755710" cy="2066925"/>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di_gruppo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750" cy="2072206"/>
                          </a:xfrm>
                          <a:prstGeom prst="rect">
                            <a:avLst/>
                          </a:prstGeom>
                        </pic:spPr>
                      </pic:pic>
                    </a:graphicData>
                  </a:graphic>
                </wp:inline>
              </w:drawing>
            </w:r>
          </w:p>
        </w:tc>
        <w:tc>
          <w:tcPr>
            <w:tcW w:w="4889" w:type="dxa"/>
          </w:tcPr>
          <w:p w14:paraId="1EAD190B" w14:textId="34130337" w:rsidR="00EA74EC" w:rsidRDefault="00EA74EC" w:rsidP="008267AF">
            <w:pPr>
              <w:pStyle w:val="NormalWeb"/>
              <w:spacing w:before="0" w:beforeAutospacing="0" w:after="160" w:afterAutospacing="0" w:line="360" w:lineRule="atLeast"/>
              <w:jc w:val="both"/>
              <w:rPr>
                <w:color w:val="000000"/>
              </w:rPr>
            </w:pPr>
            <w:r>
              <w:rPr>
                <w:noProof/>
                <w:color w:val="000000"/>
              </w:rPr>
              <w:drawing>
                <wp:inline distT="0" distB="0" distL="0" distR="0" wp14:anchorId="586F29A6" wp14:editId="187CC46A">
                  <wp:extent cx="2755709" cy="2066925"/>
                  <wp:effectExtent l="0" t="0" r="698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di_gruppo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328" cy="2066639"/>
                          </a:xfrm>
                          <a:prstGeom prst="rect">
                            <a:avLst/>
                          </a:prstGeom>
                        </pic:spPr>
                      </pic:pic>
                    </a:graphicData>
                  </a:graphic>
                </wp:inline>
              </w:drawing>
            </w:r>
          </w:p>
        </w:tc>
      </w:tr>
      <w:tr w:rsidR="00EA74EC" w14:paraId="642454C6" w14:textId="77777777" w:rsidTr="00B6797B">
        <w:tc>
          <w:tcPr>
            <w:tcW w:w="9778" w:type="dxa"/>
            <w:gridSpan w:val="2"/>
          </w:tcPr>
          <w:p w14:paraId="362C7F81" w14:textId="61C79EA8" w:rsidR="00EA74EC" w:rsidRPr="00EA74EC" w:rsidRDefault="00EA74EC" w:rsidP="008267AF">
            <w:pPr>
              <w:pStyle w:val="NormalWeb"/>
              <w:spacing w:before="0" w:beforeAutospacing="0" w:after="160" w:afterAutospacing="0" w:line="360" w:lineRule="atLeast"/>
              <w:jc w:val="both"/>
              <w:rPr>
                <w:i/>
                <w:color w:val="000000"/>
              </w:rPr>
            </w:pPr>
            <w:r w:rsidRPr="00EA74EC">
              <w:rPr>
                <w:i/>
                <w:color w:val="000000"/>
              </w:rPr>
              <w:t>Due immagini del gruppo di ragazze e ragazzi che vivono presso la missione perché sono fuggisti o sono stati abbandonati dalle loro famiglie</w:t>
            </w:r>
          </w:p>
        </w:tc>
      </w:tr>
    </w:tbl>
    <w:p w14:paraId="421E79E8" w14:textId="77777777" w:rsidR="00EA74EC" w:rsidRDefault="00EA74EC" w:rsidP="008267AF">
      <w:pPr>
        <w:pStyle w:val="NormalWeb"/>
        <w:spacing w:before="0" w:beforeAutospacing="0" w:after="160" w:afterAutospacing="0" w:line="360" w:lineRule="atLeast"/>
        <w:jc w:val="both"/>
        <w:rPr>
          <w:b/>
          <w:bCs/>
          <w:color w:val="000000"/>
          <w:u w:val="single"/>
        </w:rPr>
      </w:pPr>
    </w:p>
    <w:p w14:paraId="7BA90AA5" w14:textId="77777777" w:rsidR="008267AF" w:rsidRDefault="008267AF" w:rsidP="008267AF">
      <w:pPr>
        <w:pStyle w:val="NormalWeb"/>
        <w:spacing w:before="0" w:beforeAutospacing="0" w:after="160" w:afterAutospacing="0" w:line="360" w:lineRule="atLeast"/>
        <w:jc w:val="both"/>
        <w:rPr>
          <w:color w:val="000000"/>
        </w:rPr>
      </w:pPr>
      <w:r>
        <w:rPr>
          <w:b/>
          <w:bCs/>
          <w:color w:val="000000"/>
          <w:u w:val="single"/>
        </w:rPr>
        <w:t>Il problema</w:t>
      </w:r>
    </w:p>
    <w:p w14:paraId="1F0A6211" w14:textId="709F0D04" w:rsidR="008267AF" w:rsidRDefault="008267AF" w:rsidP="008267AF">
      <w:pPr>
        <w:pStyle w:val="NormalWeb"/>
        <w:spacing w:before="0" w:beforeAutospacing="0" w:after="160" w:afterAutospacing="0" w:line="360" w:lineRule="atLeast"/>
        <w:jc w:val="both"/>
        <w:rPr>
          <w:color w:val="000000"/>
        </w:rPr>
      </w:pPr>
      <w:r>
        <w:rPr>
          <w:color w:val="000000"/>
        </w:rPr>
        <w:t>Attualmente</w:t>
      </w:r>
      <w:r w:rsidR="00543FD1">
        <w:rPr>
          <w:color w:val="000000"/>
        </w:rPr>
        <w:t xml:space="preserve"> la</w:t>
      </w:r>
      <w:r w:rsidR="00F82358">
        <w:rPr>
          <w:color w:val="000000"/>
        </w:rPr>
        <w:t xml:space="preserve"> </w:t>
      </w:r>
      <w:r w:rsidR="00543FD1">
        <w:rPr>
          <w:color w:val="000000"/>
        </w:rPr>
        <w:t xml:space="preserve">sfida </w:t>
      </w:r>
      <w:r w:rsidR="00F82358">
        <w:rPr>
          <w:color w:val="000000"/>
        </w:rPr>
        <w:t>immediata che</w:t>
      </w:r>
      <w:r>
        <w:rPr>
          <w:color w:val="000000"/>
        </w:rPr>
        <w:t xml:space="preserve"> abbiamo </w:t>
      </w:r>
      <w:r w:rsidR="00F82358">
        <w:rPr>
          <w:color w:val="000000"/>
        </w:rPr>
        <w:t>nella</w:t>
      </w:r>
      <w:r>
        <w:rPr>
          <w:color w:val="000000"/>
        </w:rPr>
        <w:t xml:space="preserve"> missione è </w:t>
      </w:r>
      <w:r w:rsidR="00FE46DD">
        <w:rPr>
          <w:color w:val="000000"/>
        </w:rPr>
        <w:t xml:space="preserve">garantire </w:t>
      </w:r>
      <w:r w:rsidR="00F82358">
        <w:rPr>
          <w:color w:val="000000"/>
        </w:rPr>
        <w:t>alimentazione, abbigliamento</w:t>
      </w:r>
      <w:r w:rsidR="00FE46DD">
        <w:rPr>
          <w:color w:val="000000"/>
        </w:rPr>
        <w:t>, cure mediche</w:t>
      </w:r>
      <w:r w:rsidR="00F82358">
        <w:rPr>
          <w:color w:val="000000"/>
        </w:rPr>
        <w:t xml:space="preserve"> e sicurezza per</w:t>
      </w:r>
      <w:r>
        <w:rPr>
          <w:color w:val="000000"/>
        </w:rPr>
        <w:t xml:space="preserve"> questi </w:t>
      </w:r>
      <w:r w:rsidR="00F82358">
        <w:rPr>
          <w:color w:val="000000"/>
        </w:rPr>
        <w:t>bambini.</w:t>
      </w:r>
      <w:r>
        <w:rPr>
          <w:color w:val="000000"/>
        </w:rPr>
        <w:t xml:space="preserve"> La missione cattolica di San Francesco non può sostenere i bisogni immediati di base per questi bambini </w:t>
      </w:r>
      <w:r w:rsidR="00FE46DD">
        <w:rPr>
          <w:color w:val="000000"/>
        </w:rPr>
        <w:t xml:space="preserve">e </w:t>
      </w:r>
      <w:r>
        <w:rPr>
          <w:color w:val="000000"/>
        </w:rPr>
        <w:t xml:space="preserve">adolescenti in crescita, specialmente per </w:t>
      </w:r>
      <w:r w:rsidR="00FE46DD">
        <w:rPr>
          <w:color w:val="000000"/>
        </w:rPr>
        <w:t>le ragazze che hanno più necessità</w:t>
      </w:r>
      <w:r>
        <w:rPr>
          <w:color w:val="000000"/>
        </w:rPr>
        <w:t xml:space="preserve"> dei ragazzi e hanno bisogno di molte attenzioni.</w:t>
      </w:r>
    </w:p>
    <w:tbl>
      <w:tblPr>
        <w:tblStyle w:val="Tablaconcuadrcula"/>
        <w:tblW w:w="0" w:type="auto"/>
        <w:tblLook w:val="04A0" w:firstRow="1" w:lastRow="0" w:firstColumn="1" w:lastColumn="0" w:noHBand="0" w:noVBand="1"/>
      </w:tblPr>
      <w:tblGrid>
        <w:gridCol w:w="4238"/>
        <w:gridCol w:w="5616"/>
      </w:tblGrid>
      <w:tr w:rsidR="00EA74EC" w14:paraId="42F696DB" w14:textId="77777777" w:rsidTr="005407B8">
        <w:tc>
          <w:tcPr>
            <w:tcW w:w="4238" w:type="dxa"/>
          </w:tcPr>
          <w:p w14:paraId="06720B42" w14:textId="5746BB3B" w:rsidR="00EA74EC" w:rsidRDefault="005407B8" w:rsidP="005407B8">
            <w:pPr>
              <w:pStyle w:val="NormalWeb"/>
              <w:spacing w:before="0" w:beforeAutospacing="0" w:after="160" w:afterAutospacing="0" w:line="360" w:lineRule="atLeast"/>
              <w:jc w:val="center"/>
              <w:rPr>
                <w:color w:val="000000"/>
              </w:rPr>
            </w:pPr>
            <w:r>
              <w:rPr>
                <w:noProof/>
                <w:color w:val="000000"/>
              </w:rPr>
              <w:lastRenderedPageBreak/>
              <w:drawing>
                <wp:inline distT="0" distB="0" distL="0" distR="0" wp14:anchorId="4F89A8F7" wp14:editId="2AC1ACF8">
                  <wp:extent cx="2406864" cy="20478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azze_abiti_trad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344" cy="2049985"/>
                          </a:xfrm>
                          <a:prstGeom prst="rect">
                            <a:avLst/>
                          </a:prstGeom>
                        </pic:spPr>
                      </pic:pic>
                    </a:graphicData>
                  </a:graphic>
                </wp:inline>
              </w:drawing>
            </w:r>
          </w:p>
        </w:tc>
        <w:tc>
          <w:tcPr>
            <w:tcW w:w="5616" w:type="dxa"/>
          </w:tcPr>
          <w:p w14:paraId="60269387" w14:textId="03A978DA" w:rsidR="00EA74EC" w:rsidRDefault="005407B8" w:rsidP="008267AF">
            <w:pPr>
              <w:pStyle w:val="NormalWeb"/>
              <w:spacing w:before="0" w:beforeAutospacing="0" w:after="160" w:afterAutospacing="0" w:line="360" w:lineRule="atLeast"/>
              <w:jc w:val="both"/>
              <w:rPr>
                <w:color w:val="000000"/>
              </w:rPr>
            </w:pPr>
            <w:r>
              <w:rPr>
                <w:noProof/>
                <w:color w:val="000000"/>
              </w:rPr>
              <w:drawing>
                <wp:inline distT="0" distB="0" distL="0" distR="0" wp14:anchorId="178DF134" wp14:editId="29C27F6E">
                  <wp:extent cx="3429612" cy="20478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azze_abiti_occ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7123" cy="2046389"/>
                          </a:xfrm>
                          <a:prstGeom prst="rect">
                            <a:avLst/>
                          </a:prstGeom>
                        </pic:spPr>
                      </pic:pic>
                    </a:graphicData>
                  </a:graphic>
                </wp:inline>
              </w:drawing>
            </w:r>
          </w:p>
        </w:tc>
      </w:tr>
      <w:tr w:rsidR="005407B8" w14:paraId="0C5D0003" w14:textId="77777777" w:rsidTr="00FF1200">
        <w:tc>
          <w:tcPr>
            <w:tcW w:w="9854" w:type="dxa"/>
            <w:gridSpan w:val="2"/>
          </w:tcPr>
          <w:p w14:paraId="4D7493F5" w14:textId="50EC6620" w:rsidR="005407B8" w:rsidRPr="005407B8" w:rsidRDefault="005407B8" w:rsidP="005407B8">
            <w:pPr>
              <w:pStyle w:val="NormalWeb"/>
              <w:spacing w:before="0" w:beforeAutospacing="0" w:after="160" w:afterAutospacing="0" w:line="360" w:lineRule="atLeast"/>
              <w:jc w:val="both"/>
              <w:rPr>
                <w:i/>
                <w:color w:val="000000"/>
              </w:rPr>
            </w:pPr>
            <w:r w:rsidRPr="005407B8">
              <w:rPr>
                <w:i/>
                <w:color w:val="000000"/>
              </w:rPr>
              <w:t xml:space="preserve">Le due ragazze </w:t>
            </w:r>
            <w:r w:rsidR="00050550">
              <w:rPr>
                <w:i/>
                <w:color w:val="000000"/>
              </w:rPr>
              <w:t xml:space="preserve"> qui </w:t>
            </w:r>
            <w:r w:rsidRPr="005407B8">
              <w:rPr>
                <w:i/>
                <w:color w:val="000000"/>
              </w:rPr>
              <w:t>sopra  durante l'arrivo alla missione, e poi a fianco</w:t>
            </w:r>
            <w:r w:rsidR="00277826">
              <w:rPr>
                <w:i/>
                <w:color w:val="000000"/>
              </w:rPr>
              <w:t xml:space="preserve"> a destra</w:t>
            </w:r>
            <w:r>
              <w:rPr>
                <w:i/>
                <w:color w:val="000000"/>
              </w:rPr>
              <w:t xml:space="preserve"> si vede come</w:t>
            </w:r>
            <w:r w:rsidRPr="005407B8">
              <w:rPr>
                <w:i/>
                <w:color w:val="000000"/>
              </w:rPr>
              <w:t xml:space="preserve"> sono </w:t>
            </w:r>
            <w:r>
              <w:rPr>
                <w:i/>
                <w:color w:val="000000"/>
              </w:rPr>
              <w:t xml:space="preserve">adesso che stanno </w:t>
            </w:r>
            <w:r w:rsidRPr="005407B8">
              <w:rPr>
                <w:i/>
                <w:color w:val="000000"/>
              </w:rPr>
              <w:t>alla missione di Oldonyiro (cambiamento!)</w:t>
            </w:r>
          </w:p>
        </w:tc>
      </w:tr>
    </w:tbl>
    <w:p w14:paraId="2637A22F" w14:textId="77777777" w:rsidR="00EA74EC" w:rsidRDefault="00EA74EC" w:rsidP="008267AF">
      <w:pPr>
        <w:pStyle w:val="NormalWeb"/>
        <w:spacing w:before="0" w:beforeAutospacing="0" w:after="160" w:afterAutospacing="0" w:line="360" w:lineRule="atLeast"/>
        <w:jc w:val="both"/>
        <w:rPr>
          <w:color w:val="000000"/>
        </w:rPr>
      </w:pPr>
    </w:p>
    <w:p w14:paraId="140AFC3E" w14:textId="534704A9" w:rsidR="00F82358" w:rsidRDefault="008267AF" w:rsidP="008267AF">
      <w:pPr>
        <w:pStyle w:val="NormalWeb"/>
        <w:spacing w:before="0" w:beforeAutospacing="0" w:after="160" w:afterAutospacing="0" w:line="360" w:lineRule="atLeast"/>
        <w:jc w:val="both"/>
        <w:rPr>
          <w:color w:val="000000"/>
        </w:rPr>
      </w:pPr>
      <w:r>
        <w:rPr>
          <w:color w:val="000000"/>
        </w:rPr>
        <w:t xml:space="preserve">Inoltre, c'è il pericolo che i </w:t>
      </w:r>
      <w:r w:rsidR="00F82358">
        <w:rPr>
          <w:color w:val="000000"/>
        </w:rPr>
        <w:t>“</w:t>
      </w:r>
      <w:r>
        <w:rPr>
          <w:color w:val="000000"/>
        </w:rPr>
        <w:t>Moran</w:t>
      </w:r>
      <w:r w:rsidR="00F82358">
        <w:rPr>
          <w:color w:val="000000"/>
        </w:rPr>
        <w:t>”</w:t>
      </w:r>
      <w:r>
        <w:rPr>
          <w:color w:val="000000"/>
        </w:rPr>
        <w:t xml:space="preserve"> [Guerrieri] vengano a rapire le ragazze per il matrimonio e restituirle ai vecchi (i loro padri e nonni per il matrimonio</w:t>
      </w:r>
      <w:r w:rsidR="00E31237">
        <w:rPr>
          <w:color w:val="000000"/>
        </w:rPr>
        <w:t>).</w:t>
      </w:r>
      <w:r>
        <w:rPr>
          <w:color w:val="000000"/>
        </w:rPr>
        <w:t xml:space="preserve"> Ad esempio, negli ultimi tre </w:t>
      </w:r>
      <w:r w:rsidR="00F82358">
        <w:rPr>
          <w:color w:val="000000"/>
        </w:rPr>
        <w:t>mesi,</w:t>
      </w:r>
      <w:r>
        <w:rPr>
          <w:color w:val="000000"/>
        </w:rPr>
        <w:t xml:space="preserve"> abbiamo perso tre ragazze che sono state rapite e portate a </w:t>
      </w:r>
      <w:r w:rsidR="00F82358">
        <w:rPr>
          <w:color w:val="000000"/>
        </w:rPr>
        <w:t>“M</w:t>
      </w:r>
      <w:r>
        <w:rPr>
          <w:color w:val="000000"/>
        </w:rPr>
        <w:t>anyatta</w:t>
      </w:r>
      <w:r w:rsidR="00F82358">
        <w:rPr>
          <w:color w:val="000000"/>
        </w:rPr>
        <w:t>”</w:t>
      </w:r>
      <w:r w:rsidR="00FE46DD">
        <w:rPr>
          <w:color w:val="000000"/>
        </w:rPr>
        <w:t> (lontani</w:t>
      </w:r>
      <w:r>
        <w:rPr>
          <w:color w:val="000000"/>
        </w:rPr>
        <w:t xml:space="preserve"> villaggi</w:t>
      </w:r>
      <w:r w:rsidR="00E31237">
        <w:rPr>
          <w:color w:val="000000"/>
        </w:rPr>
        <w:t>).</w:t>
      </w:r>
      <w:r>
        <w:rPr>
          <w:color w:val="000000"/>
        </w:rPr>
        <w:t> </w:t>
      </w:r>
      <w:r w:rsidR="00FE46DD">
        <w:rPr>
          <w:color w:val="000000"/>
        </w:rPr>
        <w:t>Questi episodi succedono</w:t>
      </w:r>
      <w:r>
        <w:rPr>
          <w:color w:val="000000"/>
        </w:rPr>
        <w:t xml:space="preserve"> principalmente il martedì </w:t>
      </w:r>
      <w:r w:rsidR="002343AB">
        <w:rPr>
          <w:color w:val="000000"/>
        </w:rPr>
        <w:t xml:space="preserve"> </w:t>
      </w:r>
      <w:r w:rsidR="00F82358">
        <w:rPr>
          <w:color w:val="000000"/>
        </w:rPr>
        <w:t>(l’unico</w:t>
      </w:r>
      <w:r>
        <w:rPr>
          <w:color w:val="000000"/>
        </w:rPr>
        <w:t> giorno di mercato della zona</w:t>
      </w:r>
      <w:r w:rsidR="00F82358">
        <w:rPr>
          <w:color w:val="000000"/>
        </w:rPr>
        <w:t>).</w:t>
      </w:r>
      <w:r>
        <w:rPr>
          <w:color w:val="000000"/>
        </w:rPr>
        <w:t> Il martedì, a volte</w:t>
      </w:r>
      <w:r w:rsidR="00F82358">
        <w:rPr>
          <w:color w:val="000000"/>
        </w:rPr>
        <w:t>,</w:t>
      </w:r>
      <w:r w:rsidR="00FE46DD">
        <w:rPr>
          <w:color w:val="000000"/>
        </w:rPr>
        <w:t xml:space="preserve"> dobbiamo chiedere aiuto</w:t>
      </w:r>
      <w:r>
        <w:rPr>
          <w:color w:val="000000"/>
        </w:rPr>
        <w:t xml:space="preserve"> </w:t>
      </w:r>
      <w:r w:rsidR="00FE46DD">
        <w:rPr>
          <w:color w:val="000000"/>
        </w:rPr>
        <w:t>al</w:t>
      </w:r>
      <w:r>
        <w:rPr>
          <w:color w:val="000000"/>
        </w:rPr>
        <w:t>la polizia per sorvegliare la missione cattolica p</w:t>
      </w:r>
      <w:r w:rsidR="002343AB">
        <w:rPr>
          <w:color w:val="000000"/>
        </w:rPr>
        <w:t>er paura di attacchi a causa delle bambine</w:t>
      </w:r>
      <w:r>
        <w:rPr>
          <w:color w:val="000000"/>
        </w:rPr>
        <w:t xml:space="preserve"> </w:t>
      </w:r>
      <w:r w:rsidR="002343AB">
        <w:rPr>
          <w:color w:val="000000"/>
        </w:rPr>
        <w:t>rifugiate</w:t>
      </w:r>
      <w:r w:rsidR="00F82358">
        <w:rPr>
          <w:color w:val="000000"/>
        </w:rPr>
        <w:t xml:space="preserve"> e </w:t>
      </w:r>
      <w:r>
        <w:rPr>
          <w:color w:val="000000"/>
        </w:rPr>
        <w:t>che vivono con noi</w:t>
      </w:r>
      <w:r w:rsidR="00F82358">
        <w:rPr>
          <w:color w:val="000000"/>
        </w:rPr>
        <w:t xml:space="preserve"> nella missione.</w:t>
      </w:r>
    </w:p>
    <w:tbl>
      <w:tblPr>
        <w:tblStyle w:val="Tablaconcuadrcula"/>
        <w:tblW w:w="0" w:type="auto"/>
        <w:tblLook w:val="04A0" w:firstRow="1" w:lastRow="0" w:firstColumn="1" w:lastColumn="0" w:noHBand="0" w:noVBand="1"/>
      </w:tblPr>
      <w:tblGrid>
        <w:gridCol w:w="6366"/>
        <w:gridCol w:w="3488"/>
      </w:tblGrid>
      <w:tr w:rsidR="005407B8" w14:paraId="62D700FD" w14:textId="77777777" w:rsidTr="005407B8">
        <w:tc>
          <w:tcPr>
            <w:tcW w:w="4889" w:type="dxa"/>
          </w:tcPr>
          <w:p w14:paraId="6E5CCCD0" w14:textId="6D4DE337" w:rsidR="005407B8" w:rsidRDefault="005407B8" w:rsidP="008267AF">
            <w:pPr>
              <w:pStyle w:val="NormalWeb"/>
              <w:spacing w:before="0" w:beforeAutospacing="0" w:after="160" w:afterAutospacing="0" w:line="360" w:lineRule="atLeast"/>
              <w:jc w:val="both"/>
              <w:rPr>
                <w:color w:val="000000"/>
              </w:rPr>
            </w:pPr>
            <w:r>
              <w:rPr>
                <w:noProof/>
                <w:color w:val="000000"/>
              </w:rPr>
              <w:drawing>
                <wp:inline distT="0" distB="0" distL="0" distR="0" wp14:anchorId="6012B81A" wp14:editId="492DB8B4">
                  <wp:extent cx="3905250" cy="2606224"/>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ato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8313" cy="2608268"/>
                          </a:xfrm>
                          <a:prstGeom prst="rect">
                            <a:avLst/>
                          </a:prstGeom>
                        </pic:spPr>
                      </pic:pic>
                    </a:graphicData>
                  </a:graphic>
                </wp:inline>
              </w:drawing>
            </w:r>
          </w:p>
        </w:tc>
        <w:tc>
          <w:tcPr>
            <w:tcW w:w="4889" w:type="dxa"/>
          </w:tcPr>
          <w:p w14:paraId="284546BD" w14:textId="77777777" w:rsidR="005407B8" w:rsidRPr="0097212B" w:rsidRDefault="005407B8" w:rsidP="008267AF">
            <w:pPr>
              <w:pStyle w:val="NormalWeb"/>
              <w:spacing w:before="0" w:beforeAutospacing="0" w:after="160" w:afterAutospacing="0" w:line="360" w:lineRule="atLeast"/>
              <w:jc w:val="both"/>
              <w:rPr>
                <w:i/>
                <w:color w:val="000000"/>
              </w:rPr>
            </w:pPr>
            <w:r w:rsidRPr="0097212B">
              <w:rPr>
                <w:i/>
                <w:color w:val="000000"/>
              </w:rPr>
              <w:t>Il mercato è il punto di incontro per tanta gente che vive in villaggi minori e che cammina per ore per non mancare questo appuntamento di scambio di merci, di notizie ecc.</w:t>
            </w:r>
          </w:p>
          <w:p w14:paraId="792A3242" w14:textId="7036535A" w:rsidR="005407B8" w:rsidRDefault="005407B8" w:rsidP="005407B8">
            <w:pPr>
              <w:pStyle w:val="NormalWeb"/>
              <w:spacing w:before="0" w:beforeAutospacing="0" w:after="160" w:afterAutospacing="0" w:line="360" w:lineRule="atLeast"/>
              <w:jc w:val="both"/>
              <w:rPr>
                <w:color w:val="000000"/>
              </w:rPr>
            </w:pPr>
            <w:r w:rsidRPr="0097212B">
              <w:rPr>
                <w:i/>
                <w:color w:val="000000"/>
              </w:rPr>
              <w:t xml:space="preserve">E’ però un momento di affollamento in cui anche i malintenzionati riescono a camuffarsi e poi a dileguarsi dopo  aver </w:t>
            </w:r>
            <w:r w:rsidR="0097212B" w:rsidRPr="0097212B">
              <w:rPr>
                <w:i/>
                <w:color w:val="000000"/>
              </w:rPr>
              <w:t>commesso il fatto…</w:t>
            </w:r>
          </w:p>
        </w:tc>
      </w:tr>
    </w:tbl>
    <w:p w14:paraId="3025643C" w14:textId="04B799C1" w:rsidR="005407B8" w:rsidRDefault="005407B8" w:rsidP="008267AF">
      <w:pPr>
        <w:pStyle w:val="NormalWeb"/>
        <w:spacing w:before="0" w:beforeAutospacing="0" w:after="160" w:afterAutospacing="0" w:line="360" w:lineRule="atLeast"/>
        <w:jc w:val="both"/>
        <w:rPr>
          <w:color w:val="000000"/>
        </w:rPr>
      </w:pPr>
    </w:p>
    <w:p w14:paraId="76D459FD" w14:textId="010F1780" w:rsidR="002343AB" w:rsidRDefault="00F82358" w:rsidP="008267AF">
      <w:pPr>
        <w:pStyle w:val="NormalWeb"/>
        <w:spacing w:before="0" w:beforeAutospacing="0" w:after="160" w:afterAutospacing="0" w:line="360" w:lineRule="atLeast"/>
        <w:jc w:val="both"/>
        <w:rPr>
          <w:color w:val="000000"/>
        </w:rPr>
      </w:pPr>
      <w:r>
        <w:rPr>
          <w:color w:val="000000"/>
        </w:rPr>
        <w:t>N</w:t>
      </w:r>
      <w:r w:rsidR="002343AB">
        <w:rPr>
          <w:color w:val="000000"/>
        </w:rPr>
        <w:t>oi preghiamo e abbiamo fiducia</w:t>
      </w:r>
      <w:r w:rsidR="008267AF">
        <w:rPr>
          <w:color w:val="000000"/>
        </w:rPr>
        <w:t xml:space="preserve"> </w:t>
      </w:r>
      <w:r w:rsidR="002343AB">
        <w:rPr>
          <w:color w:val="000000"/>
        </w:rPr>
        <w:t>di</w:t>
      </w:r>
      <w:r w:rsidR="008267AF">
        <w:rPr>
          <w:color w:val="000000"/>
        </w:rPr>
        <w:t> otten</w:t>
      </w:r>
      <w:r w:rsidR="002343AB">
        <w:rPr>
          <w:color w:val="000000"/>
        </w:rPr>
        <w:t>ere presto</w:t>
      </w:r>
      <w:r w:rsidR="008267AF">
        <w:rPr>
          <w:color w:val="000000"/>
        </w:rPr>
        <w:t xml:space="preserve"> </w:t>
      </w:r>
      <w:r w:rsidR="002343AB">
        <w:rPr>
          <w:color w:val="000000"/>
        </w:rPr>
        <w:t>qualche forma di assistenza e di aiuto  in futuro da voi.</w:t>
      </w:r>
    </w:p>
    <w:p w14:paraId="5B59A407" w14:textId="3C3B70F6" w:rsidR="008267AF" w:rsidRDefault="008267AF" w:rsidP="008267AF">
      <w:pPr>
        <w:pStyle w:val="NormalWeb"/>
        <w:spacing w:before="0" w:beforeAutospacing="0" w:after="160" w:afterAutospacing="0" w:line="360" w:lineRule="atLeast"/>
        <w:jc w:val="both"/>
        <w:rPr>
          <w:color w:val="000000"/>
        </w:rPr>
      </w:pPr>
      <w:r>
        <w:rPr>
          <w:color w:val="000000"/>
        </w:rPr>
        <w:t> </w:t>
      </w:r>
      <w:r w:rsidR="002343AB">
        <w:rPr>
          <w:color w:val="000000"/>
        </w:rPr>
        <w:t xml:space="preserve">La prima necessità è appunto quella di </w:t>
      </w:r>
      <w:r>
        <w:rPr>
          <w:color w:val="000000"/>
        </w:rPr>
        <w:t xml:space="preserve">per costruire il muro perimetrale intorno </w:t>
      </w:r>
      <w:r w:rsidR="002343AB">
        <w:rPr>
          <w:color w:val="000000"/>
        </w:rPr>
        <w:t xml:space="preserve">a </w:t>
      </w:r>
      <w:r>
        <w:rPr>
          <w:color w:val="000000"/>
        </w:rPr>
        <w:t>dove ospitiamo queste ragazze,</w:t>
      </w:r>
      <w:r w:rsidR="00F82358">
        <w:rPr>
          <w:color w:val="000000"/>
        </w:rPr>
        <w:t xml:space="preserve"> e</w:t>
      </w:r>
      <w:r w:rsidR="00F94A16">
        <w:rPr>
          <w:color w:val="000000"/>
        </w:rPr>
        <w:t xml:space="preserve"> la comunità cristiana </w:t>
      </w:r>
      <w:r w:rsidR="00E31237">
        <w:rPr>
          <w:color w:val="000000"/>
        </w:rPr>
        <w:t>di San</w:t>
      </w:r>
      <w:r>
        <w:rPr>
          <w:color w:val="000000"/>
        </w:rPr>
        <w:t xml:space="preserve"> </w:t>
      </w:r>
      <w:r w:rsidR="00E31237">
        <w:rPr>
          <w:color w:val="000000"/>
        </w:rPr>
        <w:t xml:space="preserve">Francesco </w:t>
      </w:r>
      <w:r w:rsidR="002343AB">
        <w:rPr>
          <w:color w:val="000000"/>
        </w:rPr>
        <w:t>con quest’opera potrebbe</w:t>
      </w:r>
      <w:r>
        <w:rPr>
          <w:color w:val="000000"/>
        </w:rPr>
        <w:t xml:space="preserve"> da</w:t>
      </w:r>
      <w:r w:rsidR="002343AB">
        <w:rPr>
          <w:color w:val="000000"/>
        </w:rPr>
        <w:t>vvero att</w:t>
      </w:r>
      <w:r>
        <w:rPr>
          <w:color w:val="000000"/>
        </w:rPr>
        <w:t>rezzar</w:t>
      </w:r>
      <w:r w:rsidR="00F94A16">
        <w:rPr>
          <w:color w:val="000000"/>
        </w:rPr>
        <w:t xml:space="preserve">si </w:t>
      </w:r>
      <w:r w:rsidR="002343AB">
        <w:rPr>
          <w:color w:val="000000"/>
        </w:rPr>
        <w:t>per essere</w:t>
      </w:r>
      <w:r>
        <w:rPr>
          <w:color w:val="000000"/>
        </w:rPr>
        <w:t xml:space="preserve"> una </w:t>
      </w:r>
      <w:r w:rsidR="00F94A16">
        <w:rPr>
          <w:color w:val="000000"/>
        </w:rPr>
        <w:t xml:space="preserve">vera </w:t>
      </w:r>
      <w:r w:rsidR="00E31237">
        <w:rPr>
          <w:color w:val="000000"/>
        </w:rPr>
        <w:t xml:space="preserve">comunità cristiana che ascolta il grido di poveri e </w:t>
      </w:r>
      <w:r w:rsidR="002343AB">
        <w:rPr>
          <w:color w:val="000000"/>
        </w:rPr>
        <w:t xml:space="preserve">per questo </w:t>
      </w:r>
      <w:r w:rsidR="00E31237">
        <w:rPr>
          <w:color w:val="000000"/>
        </w:rPr>
        <w:t>stende le mani.</w:t>
      </w:r>
    </w:p>
    <w:tbl>
      <w:tblPr>
        <w:tblStyle w:val="Tablaconcuadrcula"/>
        <w:tblW w:w="0" w:type="auto"/>
        <w:tblLook w:val="04A0" w:firstRow="1" w:lastRow="0" w:firstColumn="1" w:lastColumn="0" w:noHBand="0" w:noVBand="1"/>
      </w:tblPr>
      <w:tblGrid>
        <w:gridCol w:w="4927"/>
        <w:gridCol w:w="4927"/>
      </w:tblGrid>
      <w:tr w:rsidR="0097212B" w14:paraId="7DA1BF3E" w14:textId="77777777" w:rsidTr="00AE38E3">
        <w:tc>
          <w:tcPr>
            <w:tcW w:w="4927" w:type="dxa"/>
          </w:tcPr>
          <w:p w14:paraId="4E919C72" w14:textId="1F292B25" w:rsidR="0097212B" w:rsidRDefault="00AE38E3" w:rsidP="00AE38E3">
            <w:pPr>
              <w:pStyle w:val="NormalWeb"/>
              <w:spacing w:before="0" w:beforeAutospacing="0" w:after="160" w:afterAutospacing="0" w:line="360" w:lineRule="atLeast"/>
              <w:jc w:val="center"/>
              <w:rPr>
                <w:color w:val="000000"/>
              </w:rPr>
            </w:pPr>
            <w:r>
              <w:rPr>
                <w:noProof/>
                <w:color w:val="000000"/>
              </w:rPr>
              <w:lastRenderedPageBreak/>
              <w:drawing>
                <wp:inline distT="0" distB="0" distL="0" distR="0" wp14:anchorId="0968F214" wp14:editId="53B8F0B1">
                  <wp:extent cx="3010236" cy="14001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zo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1713" cy="1400862"/>
                          </a:xfrm>
                          <a:prstGeom prst="rect">
                            <a:avLst/>
                          </a:prstGeom>
                        </pic:spPr>
                      </pic:pic>
                    </a:graphicData>
                  </a:graphic>
                </wp:inline>
              </w:drawing>
            </w:r>
          </w:p>
        </w:tc>
        <w:tc>
          <w:tcPr>
            <w:tcW w:w="4927" w:type="dxa"/>
          </w:tcPr>
          <w:p w14:paraId="432BAD3C" w14:textId="73FE9AFF" w:rsidR="0097212B" w:rsidRDefault="00AE38E3" w:rsidP="00AE38E3">
            <w:pPr>
              <w:pStyle w:val="NormalWeb"/>
              <w:spacing w:before="0" w:beforeAutospacing="0" w:after="160" w:afterAutospacing="0" w:line="360" w:lineRule="atLeast"/>
              <w:jc w:val="center"/>
              <w:rPr>
                <w:color w:val="000000"/>
              </w:rPr>
            </w:pPr>
            <w:r>
              <w:rPr>
                <w:noProof/>
                <w:color w:val="000000"/>
              </w:rPr>
              <w:drawing>
                <wp:inline distT="0" distB="0" distL="0" distR="0" wp14:anchorId="098D14D6" wp14:editId="0529F2A0">
                  <wp:extent cx="3010704" cy="1400393"/>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zo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2684" cy="1405966"/>
                          </a:xfrm>
                          <a:prstGeom prst="rect">
                            <a:avLst/>
                          </a:prstGeom>
                        </pic:spPr>
                      </pic:pic>
                    </a:graphicData>
                  </a:graphic>
                </wp:inline>
              </w:drawing>
            </w:r>
          </w:p>
        </w:tc>
      </w:tr>
      <w:tr w:rsidR="00AE38E3" w14:paraId="59D1FE31" w14:textId="77777777" w:rsidTr="00E57380">
        <w:tc>
          <w:tcPr>
            <w:tcW w:w="9854" w:type="dxa"/>
            <w:gridSpan w:val="2"/>
          </w:tcPr>
          <w:p w14:paraId="51703C9C" w14:textId="53619836" w:rsidR="00AE38E3" w:rsidRPr="00AE38E3" w:rsidRDefault="00AE38E3" w:rsidP="008267AF">
            <w:pPr>
              <w:pStyle w:val="NormalWeb"/>
              <w:spacing w:before="0" w:beforeAutospacing="0" w:after="160" w:afterAutospacing="0" w:line="360" w:lineRule="atLeast"/>
              <w:jc w:val="both"/>
              <w:rPr>
                <w:i/>
                <w:color w:val="000000"/>
              </w:rPr>
            </w:pPr>
            <w:r w:rsidRPr="00AE38E3">
              <w:rPr>
                <w:i/>
                <w:color w:val="000000"/>
              </w:rPr>
              <w:t>Due immagini  del momento del pasto comune da cui si può vedere come la missione e le sue strutture non abbiano al momento una protezione verso l’esterno…</w:t>
            </w:r>
          </w:p>
        </w:tc>
      </w:tr>
    </w:tbl>
    <w:p w14:paraId="6F2891D6" w14:textId="77777777" w:rsidR="0097212B" w:rsidRDefault="0097212B" w:rsidP="008267AF">
      <w:pPr>
        <w:pStyle w:val="NormalWeb"/>
        <w:spacing w:before="0" w:beforeAutospacing="0" w:after="160" w:afterAutospacing="0" w:line="360" w:lineRule="atLeast"/>
        <w:jc w:val="both"/>
        <w:rPr>
          <w:color w:val="000000"/>
        </w:rPr>
      </w:pPr>
    </w:p>
    <w:p w14:paraId="18F68446" w14:textId="6901E8CC" w:rsidR="008267AF" w:rsidRDefault="008267AF" w:rsidP="008267AF">
      <w:pPr>
        <w:pStyle w:val="NormalWeb"/>
        <w:spacing w:before="0" w:beforeAutospacing="0" w:after="160" w:afterAutospacing="0" w:line="360" w:lineRule="atLeast"/>
        <w:jc w:val="both"/>
        <w:rPr>
          <w:color w:val="000000"/>
        </w:rPr>
      </w:pPr>
      <w:r>
        <w:rPr>
          <w:color w:val="000000"/>
        </w:rPr>
        <w:t xml:space="preserve">Per quanto riguarda l'alloggio, ringraziamo Dio che avevamo </w:t>
      </w:r>
      <w:r w:rsidR="00F94A16">
        <w:rPr>
          <w:color w:val="000000"/>
        </w:rPr>
        <w:t xml:space="preserve">già </w:t>
      </w:r>
      <w:r w:rsidR="002343AB">
        <w:rPr>
          <w:color w:val="000000"/>
        </w:rPr>
        <w:t>strutture adeguate</w:t>
      </w:r>
      <w:r w:rsidR="00283EC0">
        <w:rPr>
          <w:color w:val="000000"/>
        </w:rPr>
        <w:t xml:space="preserve"> in missione,</w:t>
      </w:r>
      <w:r>
        <w:rPr>
          <w:color w:val="000000"/>
        </w:rPr>
        <w:t xml:space="preserve"> una parte come dormitorio per le </w:t>
      </w:r>
      <w:r w:rsidR="00283EC0">
        <w:rPr>
          <w:color w:val="000000"/>
        </w:rPr>
        <w:t xml:space="preserve">14 </w:t>
      </w:r>
      <w:r>
        <w:rPr>
          <w:color w:val="000000"/>
        </w:rPr>
        <w:t>ragazze e per i nos</w:t>
      </w:r>
      <w:r w:rsidR="002343AB">
        <w:rPr>
          <w:color w:val="000000"/>
        </w:rPr>
        <w:t>tri</w:t>
      </w:r>
      <w:r>
        <w:rPr>
          <w:color w:val="000000"/>
        </w:rPr>
        <w:t xml:space="preserve"> 11 ragazzi che sono scappati dall'essere iniziati e indottrinati al </w:t>
      </w:r>
      <w:r w:rsidR="00283EC0">
        <w:rPr>
          <w:color w:val="000000"/>
        </w:rPr>
        <w:t>“</w:t>
      </w:r>
      <w:r>
        <w:rPr>
          <w:color w:val="000000"/>
        </w:rPr>
        <w:t>moralismo</w:t>
      </w:r>
      <w:r w:rsidR="00283EC0">
        <w:rPr>
          <w:color w:val="000000"/>
        </w:rPr>
        <w:t>”</w:t>
      </w:r>
      <w:r>
        <w:rPr>
          <w:color w:val="000000"/>
        </w:rPr>
        <w:t xml:space="preserve"> in tenera età e stanno rimanendo alla Missione Cattolica.</w:t>
      </w:r>
    </w:p>
    <w:p w14:paraId="443D4234" w14:textId="43C1D30A" w:rsidR="008267AF" w:rsidRDefault="008267AF" w:rsidP="008267AF">
      <w:pPr>
        <w:pStyle w:val="NormalWeb"/>
        <w:spacing w:before="0" w:beforeAutospacing="0" w:after="160" w:afterAutospacing="0" w:line="360" w:lineRule="atLeast"/>
        <w:jc w:val="both"/>
        <w:rPr>
          <w:color w:val="000000"/>
        </w:rPr>
      </w:pPr>
      <w:r>
        <w:rPr>
          <w:color w:val="000000"/>
          <w:shd w:val="clear" w:color="auto" w:fill="C9D7F1"/>
        </w:rPr>
        <w:t>Ringraziamo anche Dio perché, nel missione</w:t>
      </w:r>
      <w:r w:rsidR="00543FD1">
        <w:rPr>
          <w:color w:val="000000"/>
          <w:shd w:val="clear" w:color="auto" w:fill="C9D7F1"/>
        </w:rPr>
        <w:t>,</w:t>
      </w:r>
      <w:r>
        <w:rPr>
          <w:color w:val="000000"/>
          <w:shd w:val="clear" w:color="auto" w:fill="C9D7F1"/>
        </w:rPr>
        <w:t xml:space="preserve"> ci sono volontari della comunità disposti ad aiutare e abbiamo </w:t>
      </w:r>
      <w:r w:rsidR="00543FD1">
        <w:rPr>
          <w:color w:val="000000"/>
          <w:shd w:val="clear" w:color="auto" w:fill="C9D7F1"/>
        </w:rPr>
        <w:t xml:space="preserve">anche </w:t>
      </w:r>
      <w:r>
        <w:rPr>
          <w:color w:val="000000"/>
          <w:shd w:val="clear" w:color="auto" w:fill="C9D7F1"/>
        </w:rPr>
        <w:t xml:space="preserve">suore religiose che </w:t>
      </w:r>
      <w:r w:rsidR="002343AB">
        <w:rPr>
          <w:color w:val="000000"/>
          <w:shd w:val="clear" w:color="auto" w:fill="C9D7F1"/>
        </w:rPr>
        <w:t>possono</w:t>
      </w:r>
      <w:r w:rsidR="00543FD1">
        <w:rPr>
          <w:color w:val="000000"/>
          <w:shd w:val="clear" w:color="auto" w:fill="C9D7F1"/>
        </w:rPr>
        <w:t xml:space="preserve"> essere </w:t>
      </w:r>
      <w:r>
        <w:rPr>
          <w:color w:val="000000"/>
          <w:shd w:val="clear" w:color="auto" w:fill="C9D7F1"/>
        </w:rPr>
        <w:t xml:space="preserve"> anche di grande aiuto per queste ragazze </w:t>
      </w:r>
      <w:r w:rsidR="002343AB">
        <w:rPr>
          <w:color w:val="000000"/>
          <w:shd w:val="clear" w:color="auto" w:fill="C9D7F1"/>
        </w:rPr>
        <w:t>sia materialmente che relazionalmente</w:t>
      </w:r>
      <w:r w:rsidR="00086EC7">
        <w:rPr>
          <w:color w:val="000000"/>
          <w:shd w:val="clear" w:color="auto" w:fill="C9D7F1"/>
        </w:rPr>
        <w:t>, affettivamente e pedagogicamente</w:t>
      </w:r>
      <w:r>
        <w:rPr>
          <w:color w:val="000000"/>
          <w:shd w:val="clear" w:color="auto" w:fill="C9D7F1"/>
        </w:rPr>
        <w:t>. </w:t>
      </w:r>
      <w:r>
        <w:rPr>
          <w:color w:val="000000"/>
        </w:rPr>
        <w:t>Crediamo che la guida spirituale, la disponibilità e le preghiere quotidiane offrano a questi bambini un ambiente migliore per imparare e crescere integralmente.</w:t>
      </w:r>
    </w:p>
    <w:tbl>
      <w:tblPr>
        <w:tblStyle w:val="Tablaconcuadrcula"/>
        <w:tblW w:w="0" w:type="auto"/>
        <w:tblLook w:val="04A0" w:firstRow="1" w:lastRow="0" w:firstColumn="1" w:lastColumn="0" w:noHBand="0" w:noVBand="1"/>
      </w:tblPr>
      <w:tblGrid>
        <w:gridCol w:w="3721"/>
        <w:gridCol w:w="6133"/>
      </w:tblGrid>
      <w:tr w:rsidR="00AE38E3" w14:paraId="67EA82F0" w14:textId="77777777" w:rsidTr="00937CD8">
        <w:tc>
          <w:tcPr>
            <w:tcW w:w="3721" w:type="dxa"/>
          </w:tcPr>
          <w:p w14:paraId="46C92CA2" w14:textId="73ABEFEB" w:rsidR="00AE38E3" w:rsidRDefault="00937CD8" w:rsidP="009562F1">
            <w:pPr>
              <w:pStyle w:val="NormalWeb"/>
              <w:spacing w:before="0" w:beforeAutospacing="0" w:after="160" w:afterAutospacing="0" w:line="360" w:lineRule="atLeast"/>
              <w:jc w:val="center"/>
              <w:rPr>
                <w:color w:val="000000"/>
              </w:rPr>
            </w:pPr>
            <w:r>
              <w:rPr>
                <w:noProof/>
                <w:color w:val="000000"/>
              </w:rPr>
              <w:drawing>
                <wp:inline distT="0" distB="0" distL="0" distR="0" wp14:anchorId="261FF393" wp14:editId="33211DD6">
                  <wp:extent cx="2235046" cy="1676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zo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4736" cy="1676167"/>
                          </a:xfrm>
                          <a:prstGeom prst="rect">
                            <a:avLst/>
                          </a:prstGeom>
                        </pic:spPr>
                      </pic:pic>
                    </a:graphicData>
                  </a:graphic>
                </wp:inline>
              </w:drawing>
            </w:r>
          </w:p>
        </w:tc>
        <w:tc>
          <w:tcPr>
            <w:tcW w:w="6133" w:type="dxa"/>
          </w:tcPr>
          <w:p w14:paraId="2EC21D4B" w14:textId="1A599184" w:rsidR="00AE38E3" w:rsidRDefault="009562F1" w:rsidP="00937CD8">
            <w:pPr>
              <w:pStyle w:val="NormalWeb"/>
              <w:spacing w:before="0" w:beforeAutospacing="0" w:after="160" w:afterAutospacing="0" w:line="360" w:lineRule="atLeast"/>
              <w:jc w:val="center"/>
              <w:rPr>
                <w:color w:val="000000"/>
              </w:rPr>
            </w:pPr>
            <w:r>
              <w:rPr>
                <w:noProof/>
                <w:color w:val="000000"/>
              </w:rPr>
              <w:drawing>
                <wp:inline distT="0" distB="0" distL="0" distR="0" wp14:anchorId="79304679" wp14:editId="60F2DBF6">
                  <wp:extent cx="3767915" cy="1676400"/>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zo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8887" cy="1676832"/>
                          </a:xfrm>
                          <a:prstGeom prst="rect">
                            <a:avLst/>
                          </a:prstGeom>
                        </pic:spPr>
                      </pic:pic>
                    </a:graphicData>
                  </a:graphic>
                </wp:inline>
              </w:drawing>
            </w:r>
          </w:p>
        </w:tc>
      </w:tr>
      <w:tr w:rsidR="00937CD8" w14:paraId="21FFAD28" w14:textId="77777777" w:rsidTr="001630C2">
        <w:tc>
          <w:tcPr>
            <w:tcW w:w="9854" w:type="dxa"/>
            <w:gridSpan w:val="2"/>
          </w:tcPr>
          <w:p w14:paraId="72A794AD" w14:textId="7D6C4F14" w:rsidR="00937CD8" w:rsidRPr="00937CD8" w:rsidRDefault="00937CD8" w:rsidP="008267AF">
            <w:pPr>
              <w:pStyle w:val="NormalWeb"/>
              <w:spacing w:before="0" w:beforeAutospacing="0" w:after="160" w:afterAutospacing="0" w:line="360" w:lineRule="atLeast"/>
              <w:jc w:val="both"/>
              <w:rPr>
                <w:i/>
                <w:color w:val="000000"/>
              </w:rPr>
            </w:pPr>
            <w:r w:rsidRPr="00937CD8">
              <w:rPr>
                <w:i/>
                <w:color w:val="000000"/>
              </w:rPr>
              <w:t>Due momenti del pasto comune i cui ingredienti abituali sono mais e fagioli</w:t>
            </w:r>
            <w:r w:rsidR="00277826">
              <w:rPr>
                <w:i/>
                <w:color w:val="000000"/>
              </w:rPr>
              <w:t>…</w:t>
            </w:r>
          </w:p>
        </w:tc>
      </w:tr>
    </w:tbl>
    <w:p w14:paraId="621933A5" w14:textId="77777777" w:rsidR="00AE38E3" w:rsidRDefault="00AE38E3" w:rsidP="008267AF">
      <w:pPr>
        <w:pStyle w:val="NormalWeb"/>
        <w:spacing w:before="0" w:beforeAutospacing="0" w:after="160" w:afterAutospacing="0" w:line="360" w:lineRule="atLeast"/>
        <w:jc w:val="both"/>
        <w:rPr>
          <w:color w:val="000000"/>
        </w:rPr>
      </w:pPr>
    </w:p>
    <w:p w14:paraId="1761ECBE" w14:textId="77777777" w:rsidR="008267AF" w:rsidRDefault="008267AF" w:rsidP="008267AF">
      <w:pPr>
        <w:pStyle w:val="NormalWeb"/>
        <w:spacing w:before="0" w:beforeAutospacing="0" w:after="160" w:afterAutospacing="0" w:line="360" w:lineRule="atLeast"/>
        <w:jc w:val="both"/>
        <w:rPr>
          <w:color w:val="000000"/>
        </w:rPr>
      </w:pPr>
      <w:r>
        <w:rPr>
          <w:b/>
          <w:bCs/>
          <w:color w:val="000000"/>
          <w:u w:val="single"/>
        </w:rPr>
        <w:t>La strategia del progetto</w:t>
      </w:r>
    </w:p>
    <w:p w14:paraId="22C3F1F1" w14:textId="64388CA0" w:rsidR="008267AF" w:rsidRDefault="008267AF" w:rsidP="008267AF">
      <w:pPr>
        <w:pStyle w:val="NormalWeb"/>
        <w:spacing w:before="0" w:beforeAutospacing="0" w:after="160" w:afterAutospacing="0" w:line="360" w:lineRule="atLeast"/>
        <w:jc w:val="both"/>
        <w:rPr>
          <w:color w:val="000000"/>
        </w:rPr>
      </w:pPr>
      <w:bookmarkStart w:id="1" w:name="_Hlk56164572"/>
      <w:r>
        <w:rPr>
          <w:color w:val="000000"/>
        </w:rPr>
        <w:t>La missione cattolica di San Francesco</w:t>
      </w:r>
      <w:bookmarkEnd w:id="1"/>
      <w:r>
        <w:rPr>
          <w:color w:val="000000"/>
        </w:rPr>
        <w:t xml:space="preserve"> ha in programma di iscrivere questi giovani alle scuole primarie. Ma </w:t>
      </w:r>
      <w:r w:rsidR="00086EC7">
        <w:rPr>
          <w:color w:val="000000"/>
        </w:rPr>
        <w:t xml:space="preserve">per </w:t>
      </w:r>
      <w:r>
        <w:rPr>
          <w:color w:val="000000"/>
        </w:rPr>
        <w:t>alcuni di loro dobbiamo cercare una scuola “a distanza” (una scuola lontana dal rischio comunitario) ai fini della loro sicurezza e continuare a monitorarli</w:t>
      </w:r>
      <w:r w:rsidR="00086EC7">
        <w:rPr>
          <w:color w:val="000000"/>
        </w:rPr>
        <w:t xml:space="preserve"> e seguirli</w:t>
      </w:r>
      <w:r>
        <w:rPr>
          <w:color w:val="000000"/>
        </w:rPr>
        <w:t>. Dopo la scuola sia</w:t>
      </w:r>
      <w:r w:rsidR="00086EC7">
        <w:rPr>
          <w:color w:val="000000"/>
        </w:rPr>
        <w:t>mo sicuri che alcuni si iscriveranno</w:t>
      </w:r>
      <w:r>
        <w:rPr>
          <w:color w:val="000000"/>
        </w:rPr>
        <w:t xml:space="preserve"> ai college</w:t>
      </w:r>
      <w:r w:rsidR="00086EC7">
        <w:rPr>
          <w:color w:val="000000"/>
        </w:rPr>
        <w:t xml:space="preserve"> (scuole secondarie)</w:t>
      </w:r>
      <w:r>
        <w:rPr>
          <w:color w:val="000000"/>
        </w:rPr>
        <w:t xml:space="preserve"> e ad altre istituzioni terziarie come </w:t>
      </w:r>
      <w:r w:rsidR="00086EC7">
        <w:rPr>
          <w:color w:val="000000"/>
        </w:rPr>
        <w:t xml:space="preserve">scuole </w:t>
      </w:r>
      <w:r w:rsidR="00543FD1">
        <w:rPr>
          <w:color w:val="000000"/>
        </w:rPr>
        <w:t>Politecniche</w:t>
      </w:r>
      <w:r>
        <w:rPr>
          <w:color w:val="000000"/>
        </w:rPr>
        <w:t xml:space="preserve"> e </w:t>
      </w:r>
      <w:r w:rsidR="00086EC7">
        <w:rPr>
          <w:color w:val="000000"/>
        </w:rPr>
        <w:t>così</w:t>
      </w:r>
      <w:r>
        <w:rPr>
          <w:color w:val="000000"/>
        </w:rPr>
        <w:t xml:space="preserve"> li avremmo aiutati a plasmare il loro futuro e il loro destino.</w:t>
      </w:r>
    </w:p>
    <w:p w14:paraId="522577E0" w14:textId="485F955B" w:rsidR="008267AF" w:rsidRDefault="00086EC7" w:rsidP="008267AF">
      <w:pPr>
        <w:pStyle w:val="NormalWeb"/>
        <w:spacing w:before="0" w:beforeAutospacing="0" w:after="160" w:afterAutospacing="0" w:line="360" w:lineRule="atLeast"/>
        <w:jc w:val="both"/>
        <w:rPr>
          <w:color w:val="000000"/>
        </w:rPr>
      </w:pPr>
      <w:r>
        <w:rPr>
          <w:b/>
          <w:bCs/>
          <w:color w:val="000000"/>
        </w:rPr>
        <w:t>Lo scopo</w:t>
      </w:r>
      <w:r w:rsidR="008267AF">
        <w:rPr>
          <w:b/>
          <w:bCs/>
          <w:color w:val="000000"/>
        </w:rPr>
        <w:t xml:space="preserve"> del Progetto e gli obbiettivi</w:t>
      </w:r>
    </w:p>
    <w:p w14:paraId="0274B79A" w14:textId="7B6EF54B" w:rsidR="008267AF" w:rsidRDefault="008267AF" w:rsidP="008267AF">
      <w:pPr>
        <w:pStyle w:val="NormalWeb"/>
        <w:spacing w:before="0" w:beforeAutospacing="0" w:after="160" w:afterAutospacing="0" w:line="360" w:lineRule="atLeast"/>
        <w:jc w:val="both"/>
        <w:rPr>
          <w:color w:val="000000"/>
        </w:rPr>
      </w:pPr>
      <w:r>
        <w:rPr>
          <w:color w:val="000000"/>
        </w:rPr>
        <w:t xml:space="preserve">- fermare </w:t>
      </w:r>
      <w:r w:rsidRPr="00277826">
        <w:rPr>
          <w:b/>
          <w:color w:val="000000"/>
        </w:rPr>
        <w:t>mutilazione e danni</w:t>
      </w:r>
      <w:r>
        <w:rPr>
          <w:color w:val="000000"/>
        </w:rPr>
        <w:t xml:space="preserve"> alle bambine</w:t>
      </w:r>
      <w:r w:rsidR="00283EC0">
        <w:rPr>
          <w:color w:val="000000"/>
        </w:rPr>
        <w:t>-</w:t>
      </w:r>
      <w:r>
        <w:rPr>
          <w:color w:val="000000"/>
        </w:rPr>
        <w:t xml:space="preserve"> ragazze</w:t>
      </w:r>
      <w:r w:rsidR="00283EC0">
        <w:rPr>
          <w:color w:val="000000"/>
        </w:rPr>
        <w:t>/i</w:t>
      </w:r>
      <w:r>
        <w:rPr>
          <w:color w:val="000000"/>
        </w:rPr>
        <w:t>.</w:t>
      </w:r>
    </w:p>
    <w:p w14:paraId="52B43FA6" w14:textId="3F22B76A" w:rsidR="008267AF" w:rsidRDefault="008267AF" w:rsidP="008267AF">
      <w:pPr>
        <w:pStyle w:val="NormalWeb"/>
        <w:spacing w:before="0" w:beforeAutospacing="0" w:after="160" w:afterAutospacing="0" w:line="360" w:lineRule="atLeast"/>
        <w:jc w:val="both"/>
        <w:rPr>
          <w:color w:val="000000"/>
        </w:rPr>
      </w:pPr>
      <w:r>
        <w:rPr>
          <w:color w:val="000000"/>
        </w:rPr>
        <w:lastRenderedPageBreak/>
        <w:t>-</w:t>
      </w:r>
      <w:r w:rsidR="00277826">
        <w:rPr>
          <w:color w:val="000000"/>
        </w:rPr>
        <w:t xml:space="preserve"> </w:t>
      </w:r>
      <w:r w:rsidRPr="00277826">
        <w:rPr>
          <w:b/>
          <w:color w:val="000000"/>
        </w:rPr>
        <w:t>formazione e sensibilizzazione della comunità</w:t>
      </w:r>
      <w:r>
        <w:rPr>
          <w:color w:val="000000"/>
        </w:rPr>
        <w:t xml:space="preserve"> contro queste pratiche e circa </w:t>
      </w:r>
      <w:r w:rsidRPr="00277826">
        <w:rPr>
          <w:b/>
          <w:color w:val="000000"/>
        </w:rPr>
        <w:t>diritti delle donne</w:t>
      </w:r>
      <w:r>
        <w:rPr>
          <w:color w:val="000000"/>
        </w:rPr>
        <w:t>.</w:t>
      </w:r>
    </w:p>
    <w:p w14:paraId="67FA9FB1" w14:textId="31E32ECE" w:rsidR="008267AF" w:rsidRDefault="00086EC7" w:rsidP="008267AF">
      <w:pPr>
        <w:pStyle w:val="NormalWeb"/>
        <w:spacing w:before="0" w:beforeAutospacing="0" w:after="160" w:afterAutospacing="0" w:line="360" w:lineRule="atLeast"/>
        <w:jc w:val="both"/>
        <w:rPr>
          <w:color w:val="000000"/>
        </w:rPr>
      </w:pPr>
      <w:r>
        <w:rPr>
          <w:color w:val="000000"/>
        </w:rPr>
        <w:t>-</w:t>
      </w:r>
      <w:r w:rsidR="00277826">
        <w:rPr>
          <w:color w:val="000000"/>
        </w:rPr>
        <w:t xml:space="preserve"> </w:t>
      </w:r>
      <w:r>
        <w:rPr>
          <w:color w:val="000000"/>
        </w:rPr>
        <w:t xml:space="preserve">proporre </w:t>
      </w:r>
      <w:r w:rsidRPr="00277826">
        <w:rPr>
          <w:b/>
          <w:color w:val="000000"/>
        </w:rPr>
        <w:t>un’</w:t>
      </w:r>
      <w:r w:rsidR="008267AF" w:rsidRPr="00277826">
        <w:rPr>
          <w:b/>
          <w:color w:val="000000"/>
        </w:rPr>
        <w:t>alternativa cultura</w:t>
      </w:r>
      <w:r w:rsidRPr="00277826">
        <w:rPr>
          <w:b/>
          <w:color w:val="000000"/>
        </w:rPr>
        <w:t>le</w:t>
      </w:r>
      <w:r>
        <w:rPr>
          <w:color w:val="000000"/>
        </w:rPr>
        <w:t xml:space="preserve"> guidati dal V</w:t>
      </w:r>
      <w:r w:rsidR="008267AF">
        <w:rPr>
          <w:color w:val="000000"/>
        </w:rPr>
        <w:t>angelo</w:t>
      </w:r>
      <w:r>
        <w:rPr>
          <w:color w:val="000000"/>
        </w:rPr>
        <w:t>.</w:t>
      </w:r>
    </w:p>
    <w:p w14:paraId="14CD38B9" w14:textId="738771BF" w:rsidR="008267AF" w:rsidRDefault="008267AF" w:rsidP="008267AF">
      <w:pPr>
        <w:pStyle w:val="NormalWeb"/>
        <w:spacing w:before="0" w:beforeAutospacing="0" w:after="160" w:afterAutospacing="0" w:line="360" w:lineRule="atLeast"/>
        <w:jc w:val="both"/>
        <w:rPr>
          <w:color w:val="000000"/>
        </w:rPr>
      </w:pPr>
      <w:r>
        <w:rPr>
          <w:color w:val="000000"/>
        </w:rPr>
        <w:t>-</w:t>
      </w:r>
      <w:r w:rsidR="00277826">
        <w:rPr>
          <w:color w:val="000000"/>
        </w:rPr>
        <w:t xml:space="preserve"> </w:t>
      </w:r>
      <w:r w:rsidRPr="00277826">
        <w:rPr>
          <w:b/>
          <w:color w:val="000000"/>
        </w:rPr>
        <w:t>Dare un'opp</w:t>
      </w:r>
      <w:r w:rsidR="00086EC7" w:rsidRPr="00277826">
        <w:rPr>
          <w:b/>
          <w:color w:val="000000"/>
        </w:rPr>
        <w:t>ortunità di buona vita futura</w:t>
      </w:r>
      <w:r w:rsidR="00086EC7">
        <w:rPr>
          <w:color w:val="000000"/>
        </w:rPr>
        <w:t xml:space="preserve"> e</w:t>
      </w:r>
      <w:r>
        <w:rPr>
          <w:color w:val="000000"/>
        </w:rPr>
        <w:t xml:space="preserve"> questi ragazzi attraverso l'istruzione ed evitare</w:t>
      </w:r>
      <w:r w:rsidR="00086EC7">
        <w:rPr>
          <w:color w:val="000000"/>
        </w:rPr>
        <w:t xml:space="preserve"> alle ragazze</w:t>
      </w:r>
      <w:r>
        <w:rPr>
          <w:color w:val="000000"/>
        </w:rPr>
        <w:t xml:space="preserve"> di diventare spose bambin</w:t>
      </w:r>
      <w:r w:rsidR="00086EC7">
        <w:rPr>
          <w:color w:val="000000"/>
        </w:rPr>
        <w:t>e</w:t>
      </w:r>
      <w:r>
        <w:rPr>
          <w:color w:val="000000"/>
        </w:rPr>
        <w:t>.</w:t>
      </w:r>
    </w:p>
    <w:p w14:paraId="2005C882" w14:textId="2E238F38" w:rsidR="008267AF" w:rsidRDefault="00086EC7" w:rsidP="008267AF">
      <w:pPr>
        <w:pStyle w:val="NormalWeb"/>
        <w:spacing w:before="0" w:beforeAutospacing="0" w:after="160" w:afterAutospacing="0" w:line="360" w:lineRule="atLeast"/>
        <w:jc w:val="both"/>
        <w:rPr>
          <w:color w:val="000000"/>
        </w:rPr>
      </w:pPr>
      <w:r>
        <w:rPr>
          <w:color w:val="000000"/>
        </w:rPr>
        <w:t>-</w:t>
      </w:r>
      <w:r w:rsidR="00277826">
        <w:rPr>
          <w:color w:val="000000"/>
        </w:rPr>
        <w:t xml:space="preserve"> </w:t>
      </w:r>
      <w:r>
        <w:rPr>
          <w:color w:val="000000"/>
        </w:rPr>
        <w:t xml:space="preserve">Dare </w:t>
      </w:r>
      <w:r w:rsidRPr="00277826">
        <w:rPr>
          <w:b/>
          <w:color w:val="000000"/>
        </w:rPr>
        <w:t>ospitalità</w:t>
      </w:r>
      <w:r>
        <w:rPr>
          <w:color w:val="000000"/>
        </w:rPr>
        <w:t xml:space="preserve"> garantendo cibo</w:t>
      </w:r>
      <w:r w:rsidR="008267AF">
        <w:rPr>
          <w:color w:val="000000"/>
        </w:rPr>
        <w:t xml:space="preserve"> e vestiti, a casa</w:t>
      </w:r>
      <w:r>
        <w:rPr>
          <w:color w:val="000000"/>
        </w:rPr>
        <w:t xml:space="preserve"> temporanea</w:t>
      </w:r>
      <w:r w:rsidR="008267AF">
        <w:rPr>
          <w:color w:val="000000"/>
        </w:rPr>
        <w:t xml:space="preserve">, e quindi evitare il problema </w:t>
      </w:r>
      <w:r>
        <w:rPr>
          <w:color w:val="000000"/>
        </w:rPr>
        <w:t>dell'immigrazione nelle</w:t>
      </w:r>
      <w:r w:rsidR="008267AF">
        <w:rPr>
          <w:color w:val="000000"/>
        </w:rPr>
        <w:t xml:space="preserve"> città </w:t>
      </w:r>
      <w:r>
        <w:rPr>
          <w:color w:val="000000"/>
        </w:rPr>
        <w:t>da cui spesso poi scapano avendo a volte come meta</w:t>
      </w:r>
      <w:r w:rsidR="008267AF">
        <w:rPr>
          <w:color w:val="000000"/>
        </w:rPr>
        <w:t xml:space="preserve"> anche </w:t>
      </w:r>
      <w:r>
        <w:rPr>
          <w:color w:val="000000"/>
        </w:rPr>
        <w:t>l’</w:t>
      </w:r>
      <w:r w:rsidR="008267AF">
        <w:rPr>
          <w:color w:val="000000"/>
        </w:rPr>
        <w:t>Europea.</w:t>
      </w:r>
    </w:p>
    <w:p w14:paraId="28929AA3" w14:textId="253A214D" w:rsidR="00283EC0" w:rsidRDefault="00283EC0" w:rsidP="008267AF">
      <w:pPr>
        <w:pStyle w:val="NormalWeb"/>
        <w:spacing w:before="0" w:beforeAutospacing="0" w:after="160" w:afterAutospacing="0" w:line="360" w:lineRule="atLeast"/>
        <w:jc w:val="both"/>
        <w:rPr>
          <w:color w:val="000000"/>
        </w:rPr>
      </w:pPr>
      <w:r>
        <w:rPr>
          <w:color w:val="000000"/>
        </w:rPr>
        <w:t>-</w:t>
      </w:r>
      <w:r w:rsidR="00277826">
        <w:rPr>
          <w:color w:val="000000"/>
        </w:rPr>
        <w:t xml:space="preserve"> </w:t>
      </w:r>
      <w:r w:rsidR="00404AA6">
        <w:rPr>
          <w:color w:val="000000"/>
        </w:rPr>
        <w:t xml:space="preserve">Fornitura di </w:t>
      </w:r>
      <w:r w:rsidR="00404AA6" w:rsidRPr="00277826">
        <w:rPr>
          <w:b/>
          <w:color w:val="000000"/>
        </w:rPr>
        <w:t>servizi di assistenza medica</w:t>
      </w:r>
      <w:r w:rsidR="00404AA6">
        <w:rPr>
          <w:color w:val="000000"/>
        </w:rPr>
        <w:t xml:space="preserve"> </w:t>
      </w:r>
      <w:r w:rsidR="00086EC7">
        <w:rPr>
          <w:color w:val="000000"/>
        </w:rPr>
        <w:t>per tutti durante il loro soggiorno in missione e specialmente quando arrivano con problemi</w:t>
      </w:r>
      <w:r w:rsidR="00404AA6">
        <w:rPr>
          <w:color w:val="000000"/>
        </w:rPr>
        <w:t>.</w:t>
      </w:r>
    </w:p>
    <w:p w14:paraId="6CAE3B65" w14:textId="77777777" w:rsidR="00086EC7" w:rsidRDefault="00086EC7" w:rsidP="008267AF">
      <w:pPr>
        <w:pStyle w:val="NormalWeb"/>
        <w:spacing w:before="0" w:beforeAutospacing="0" w:after="160" w:afterAutospacing="0" w:line="360" w:lineRule="atLeast"/>
        <w:jc w:val="both"/>
        <w:rPr>
          <w:b/>
          <w:bCs/>
          <w:color w:val="000000"/>
          <w:u w:val="single"/>
        </w:rPr>
      </w:pPr>
    </w:p>
    <w:p w14:paraId="18E9D8A7" w14:textId="3BABBAD5" w:rsidR="008267AF" w:rsidRDefault="008267AF" w:rsidP="008267AF">
      <w:pPr>
        <w:pStyle w:val="NormalWeb"/>
        <w:spacing w:before="0" w:beforeAutospacing="0" w:after="160" w:afterAutospacing="0" w:line="360" w:lineRule="atLeast"/>
        <w:jc w:val="both"/>
        <w:rPr>
          <w:color w:val="000000"/>
        </w:rPr>
      </w:pPr>
      <w:r>
        <w:rPr>
          <w:b/>
          <w:bCs/>
          <w:color w:val="000000"/>
          <w:u w:val="single"/>
        </w:rPr>
        <w:t>Conclusione</w:t>
      </w:r>
    </w:p>
    <w:p w14:paraId="5E2945B3" w14:textId="26D5AE4B" w:rsidR="008267AF" w:rsidRPr="00543FD1" w:rsidRDefault="008267AF" w:rsidP="008267AF">
      <w:pPr>
        <w:pStyle w:val="NormalWeb"/>
        <w:spacing w:before="0" w:beforeAutospacing="0" w:after="160" w:afterAutospacing="0" w:line="360" w:lineRule="atLeast"/>
        <w:jc w:val="both"/>
        <w:rPr>
          <w:color w:val="000000"/>
        </w:rPr>
      </w:pPr>
      <w:r w:rsidRPr="00543FD1">
        <w:rPr>
          <w:color w:val="000000"/>
        </w:rPr>
        <w:t xml:space="preserve">La missione cattolica di San Francesco apprezzerebbe davvero il </w:t>
      </w:r>
      <w:r w:rsidR="00543FD1" w:rsidRPr="00543FD1">
        <w:rPr>
          <w:color w:val="000000"/>
        </w:rPr>
        <w:t>vostro</w:t>
      </w:r>
      <w:r w:rsidR="00314BD3">
        <w:rPr>
          <w:color w:val="000000"/>
        </w:rPr>
        <w:t xml:space="preserve"> sostegno per il bene dei suoi ospiti,</w:t>
      </w:r>
      <w:r w:rsidRPr="00543FD1">
        <w:rPr>
          <w:color w:val="000000"/>
        </w:rPr>
        <w:t xml:space="preserve"> </w:t>
      </w:r>
      <w:r w:rsidR="00314BD3" w:rsidRPr="00543FD1">
        <w:rPr>
          <w:color w:val="000000"/>
        </w:rPr>
        <w:t xml:space="preserve">figli di Dio </w:t>
      </w:r>
      <w:r w:rsidRPr="00543FD1">
        <w:rPr>
          <w:color w:val="000000"/>
        </w:rPr>
        <w:t>bisognosi. </w:t>
      </w:r>
      <w:r w:rsidRPr="00543FD1">
        <w:rPr>
          <w:color w:val="000000"/>
          <w:shd w:val="clear" w:color="auto" w:fill="C9D7F1"/>
        </w:rPr>
        <w:t>Promettiamo e ci impegniamo per iscritto come dice</w:t>
      </w:r>
      <w:r w:rsidR="00543FD1" w:rsidRPr="00543FD1">
        <w:rPr>
          <w:color w:val="000000"/>
          <w:shd w:val="clear" w:color="auto" w:fill="C9D7F1"/>
        </w:rPr>
        <w:t>va</w:t>
      </w:r>
      <w:r w:rsidRPr="00543FD1">
        <w:rPr>
          <w:color w:val="000000"/>
          <w:shd w:val="clear" w:color="auto" w:fill="C9D7F1"/>
        </w:rPr>
        <w:t xml:space="preserve"> </w:t>
      </w:r>
      <w:r w:rsidR="00314BD3">
        <w:rPr>
          <w:color w:val="000000"/>
          <w:shd w:val="clear" w:color="auto" w:fill="C9D7F1"/>
        </w:rPr>
        <w:t>San Paolo nella lettura</w:t>
      </w:r>
      <w:r w:rsidRPr="00543FD1">
        <w:rPr>
          <w:color w:val="000000"/>
          <w:shd w:val="clear" w:color="auto" w:fill="C9D7F1"/>
        </w:rPr>
        <w:t xml:space="preserve"> a Filemone</w:t>
      </w:r>
      <w:r w:rsidR="00314BD3">
        <w:rPr>
          <w:color w:val="000000"/>
          <w:shd w:val="clear" w:color="auto" w:fill="C9D7F1"/>
        </w:rPr>
        <w:t>:</w:t>
      </w:r>
      <w:r w:rsidRPr="00543FD1">
        <w:rPr>
          <w:color w:val="000000"/>
          <w:shd w:val="clear" w:color="auto" w:fill="C9D7F1"/>
        </w:rPr>
        <w:t xml:space="preserve"> per accettare Onesimo e</w:t>
      </w:r>
      <w:r w:rsidR="00314BD3">
        <w:rPr>
          <w:color w:val="000000"/>
          <w:shd w:val="clear" w:color="auto" w:fill="C9D7F1"/>
        </w:rPr>
        <w:t>d</w:t>
      </w:r>
      <w:r w:rsidRPr="00543FD1">
        <w:rPr>
          <w:color w:val="000000"/>
          <w:shd w:val="clear" w:color="auto" w:fill="C9D7F1"/>
        </w:rPr>
        <w:t xml:space="preserve"> </w:t>
      </w:r>
      <w:r w:rsidR="00314BD3">
        <w:rPr>
          <w:color w:val="000000"/>
          <w:shd w:val="clear" w:color="auto" w:fill="C9D7F1"/>
        </w:rPr>
        <w:t xml:space="preserve">esserne </w:t>
      </w:r>
      <w:r w:rsidR="00314BD3">
        <w:rPr>
          <w:color w:val="000000" w:themeColor="text1"/>
          <w:shd w:val="clear" w:color="auto" w:fill="C9D7F1"/>
        </w:rPr>
        <w:t xml:space="preserve"> responsabili</w:t>
      </w:r>
      <w:r w:rsidRPr="00404AA6">
        <w:rPr>
          <w:color w:val="000000" w:themeColor="text1"/>
          <w:shd w:val="clear" w:color="auto" w:fill="C9D7F1"/>
        </w:rPr>
        <w:t>. </w:t>
      </w:r>
      <w:r w:rsidRPr="00543FD1">
        <w:rPr>
          <w:color w:val="000000"/>
        </w:rPr>
        <w:t xml:space="preserve"> </w:t>
      </w:r>
      <w:r w:rsidR="00314BD3">
        <w:rPr>
          <w:color w:val="000000"/>
        </w:rPr>
        <w:t>P</w:t>
      </w:r>
      <w:r w:rsidRPr="00543FD1">
        <w:rPr>
          <w:color w:val="000000"/>
        </w:rPr>
        <w:t>romettiamo</w:t>
      </w:r>
      <w:r w:rsidR="00404AA6">
        <w:rPr>
          <w:color w:val="000000"/>
        </w:rPr>
        <w:t xml:space="preserve"> </w:t>
      </w:r>
      <w:r w:rsidR="00314BD3">
        <w:rPr>
          <w:color w:val="000000"/>
        </w:rPr>
        <w:t xml:space="preserve">una </w:t>
      </w:r>
      <w:r w:rsidRPr="00543FD1">
        <w:rPr>
          <w:color w:val="000000"/>
        </w:rPr>
        <w:t xml:space="preserve">responsabilità </w:t>
      </w:r>
      <w:r w:rsidR="00404AA6">
        <w:rPr>
          <w:color w:val="000000"/>
        </w:rPr>
        <w:t xml:space="preserve">totale </w:t>
      </w:r>
      <w:r w:rsidRPr="00543FD1">
        <w:rPr>
          <w:color w:val="000000"/>
        </w:rPr>
        <w:t xml:space="preserve">e sincera gratitudine per la </w:t>
      </w:r>
      <w:r w:rsidR="00543FD1" w:rsidRPr="00543FD1">
        <w:rPr>
          <w:color w:val="000000"/>
        </w:rPr>
        <w:t>vostra</w:t>
      </w:r>
      <w:r w:rsidR="00314BD3">
        <w:rPr>
          <w:color w:val="000000"/>
        </w:rPr>
        <w:t xml:space="preserve"> assistenza. Speriamo</w:t>
      </w:r>
      <w:r w:rsidRPr="00543FD1">
        <w:rPr>
          <w:color w:val="000000"/>
        </w:rPr>
        <w:t xml:space="preserve"> che la nostra umile richiesta a nome di questi giovani e della comunità incontrerà la vostra gentile considerazione</w:t>
      </w:r>
      <w:r w:rsidR="00314BD3">
        <w:rPr>
          <w:color w:val="000000"/>
        </w:rPr>
        <w:t>.</w:t>
      </w:r>
      <w:r w:rsidRPr="00543FD1">
        <w:rPr>
          <w:color w:val="000000"/>
        </w:rPr>
        <w:t xml:space="preserve"> </w:t>
      </w:r>
      <w:r w:rsidR="00314BD3">
        <w:rPr>
          <w:color w:val="000000"/>
        </w:rPr>
        <w:t>P</w:t>
      </w:r>
      <w:r w:rsidRPr="00543FD1">
        <w:rPr>
          <w:color w:val="000000"/>
        </w:rPr>
        <w:t>reg</w:t>
      </w:r>
      <w:r w:rsidR="00314BD3">
        <w:rPr>
          <w:color w:val="000000"/>
        </w:rPr>
        <w:t>hiamo</w:t>
      </w:r>
      <w:r w:rsidRPr="00543FD1">
        <w:rPr>
          <w:color w:val="000000"/>
        </w:rPr>
        <w:t xml:space="preserve"> per </w:t>
      </w:r>
      <w:r w:rsidR="00543FD1" w:rsidRPr="00543FD1">
        <w:rPr>
          <w:color w:val="000000"/>
        </w:rPr>
        <w:t xml:space="preserve">voi e </w:t>
      </w:r>
      <w:r w:rsidR="00314BD3">
        <w:rPr>
          <w:color w:val="000000"/>
        </w:rPr>
        <w:t xml:space="preserve">per </w:t>
      </w:r>
      <w:r w:rsidR="00543FD1" w:rsidRPr="00543FD1">
        <w:rPr>
          <w:color w:val="000000"/>
        </w:rPr>
        <w:t>tutti gli amici delle Mission</w:t>
      </w:r>
      <w:r w:rsidR="00314BD3">
        <w:rPr>
          <w:color w:val="000000"/>
        </w:rPr>
        <w:t>i che risponderanno con generosità alle</w:t>
      </w:r>
      <w:r w:rsidR="00543FD1" w:rsidRPr="00543FD1">
        <w:rPr>
          <w:color w:val="000000"/>
        </w:rPr>
        <w:t xml:space="preserve">  mani </w:t>
      </w:r>
      <w:r w:rsidR="00314BD3">
        <w:rPr>
          <w:color w:val="000000"/>
        </w:rPr>
        <w:t>tese di questi</w:t>
      </w:r>
      <w:r w:rsidR="00543FD1" w:rsidRPr="00543FD1">
        <w:rPr>
          <w:color w:val="000000"/>
        </w:rPr>
        <w:t xml:space="preserve"> poveri ragazzi.</w:t>
      </w:r>
    </w:p>
    <w:p w14:paraId="50BB81C9" w14:textId="77777777" w:rsidR="00C66F48" w:rsidRDefault="008267AF" w:rsidP="00C66F48">
      <w:pPr>
        <w:pStyle w:val="NormalWeb"/>
        <w:spacing w:before="0" w:beforeAutospacing="0" w:after="160" w:afterAutospacing="0" w:line="259" w:lineRule="atLeast"/>
        <w:jc w:val="both"/>
        <w:rPr>
          <w:color w:val="000000"/>
        </w:rPr>
      </w:pPr>
      <w:r>
        <w:rPr>
          <w:color w:val="000000"/>
        </w:rPr>
        <w:t>                                Cordiali saluti nel servizio di Cristo</w:t>
      </w:r>
    </w:p>
    <w:p w14:paraId="12AD8DC3" w14:textId="4E2D4A7B" w:rsidR="00314BD3" w:rsidRPr="00314BD3" w:rsidRDefault="00314BD3" w:rsidP="00C66F48">
      <w:pPr>
        <w:pStyle w:val="NormalWeb"/>
        <w:spacing w:before="0" w:beforeAutospacing="0" w:after="160" w:afterAutospacing="0" w:line="259" w:lineRule="atLeast"/>
        <w:jc w:val="both"/>
        <w:rPr>
          <w:b/>
          <w:bCs/>
          <w:color w:val="000000"/>
          <w:sz w:val="28"/>
          <w:szCs w:val="28"/>
        </w:rPr>
      </w:pPr>
    </w:p>
    <w:p w14:paraId="3A8F2C2C" w14:textId="52720D83" w:rsidR="00314BD3" w:rsidRDefault="00314BD3" w:rsidP="00C66F48">
      <w:pPr>
        <w:pStyle w:val="NormalWeb"/>
        <w:spacing w:before="0" w:beforeAutospacing="0" w:after="160" w:afterAutospacing="0" w:line="259" w:lineRule="atLeast"/>
        <w:jc w:val="both"/>
        <w:rPr>
          <w:b/>
          <w:bCs/>
          <w:color w:val="000000"/>
          <w:sz w:val="28"/>
          <w:szCs w:val="28"/>
        </w:rPr>
      </w:pP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Firma …………………………..</w:t>
      </w:r>
    </w:p>
    <w:p w14:paraId="2A066589" w14:textId="57402AEF" w:rsidR="00314BD3" w:rsidRPr="00314BD3" w:rsidRDefault="00314BD3" w:rsidP="00C66F48">
      <w:pPr>
        <w:pStyle w:val="NormalWeb"/>
        <w:spacing w:before="0" w:beforeAutospacing="0" w:after="160" w:afterAutospacing="0" w:line="259" w:lineRule="atLeast"/>
        <w:jc w:val="both"/>
        <w:rPr>
          <w:b/>
          <w:bCs/>
          <w:color w:val="000000"/>
          <w:sz w:val="28"/>
          <w:szCs w:val="28"/>
        </w:rPr>
      </w:pPr>
      <w:r>
        <w:rPr>
          <w:b/>
          <w:bCs/>
          <w:color w:val="000000"/>
          <w:sz w:val="28"/>
          <w:szCs w:val="28"/>
        </w:rPr>
        <w:t>Data, 17/11/2020</w:t>
      </w:r>
    </w:p>
    <w:p w14:paraId="04312F12" w14:textId="77777777" w:rsidR="00314BD3" w:rsidRPr="00314BD3" w:rsidRDefault="00314BD3" w:rsidP="00C66F48">
      <w:pPr>
        <w:pStyle w:val="NormalWeb"/>
        <w:spacing w:before="0" w:beforeAutospacing="0" w:after="160" w:afterAutospacing="0" w:line="259" w:lineRule="atLeast"/>
        <w:jc w:val="both"/>
        <w:rPr>
          <w:b/>
          <w:bCs/>
          <w:color w:val="000000"/>
          <w:sz w:val="28"/>
          <w:szCs w:val="28"/>
        </w:rPr>
      </w:pPr>
    </w:p>
    <w:p w14:paraId="6DE78201"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2F4876A7" w14:textId="34CD1114" w:rsidR="00314BD3" w:rsidRDefault="00314BD3" w:rsidP="00C66F48">
      <w:pPr>
        <w:pStyle w:val="NormalWeb"/>
        <w:spacing w:before="0" w:beforeAutospacing="0" w:after="160" w:afterAutospacing="0" w:line="259" w:lineRule="atLeast"/>
        <w:jc w:val="both"/>
        <w:rPr>
          <w:b/>
          <w:bCs/>
          <w:color w:val="000000"/>
          <w:sz w:val="28"/>
          <w:szCs w:val="28"/>
          <w:u w:val="single"/>
        </w:rPr>
      </w:pPr>
      <w:r>
        <w:rPr>
          <w:b/>
          <w:bCs/>
          <w:color w:val="000000"/>
          <w:sz w:val="28"/>
          <w:szCs w:val="28"/>
          <w:u w:val="single"/>
        </w:rPr>
        <w:t>Allegati al progetto:</w:t>
      </w:r>
    </w:p>
    <w:p w14:paraId="3A15086E" w14:textId="14E4D445" w:rsidR="00314BD3" w:rsidRDefault="00314BD3" w:rsidP="00314BD3">
      <w:pPr>
        <w:pStyle w:val="NormalWeb"/>
        <w:numPr>
          <w:ilvl w:val="0"/>
          <w:numId w:val="1"/>
        </w:numPr>
        <w:spacing w:before="0" w:beforeAutospacing="0" w:after="160" w:afterAutospacing="0" w:line="259" w:lineRule="atLeast"/>
        <w:jc w:val="both"/>
        <w:rPr>
          <w:bCs/>
          <w:color w:val="000000"/>
          <w:sz w:val="28"/>
          <w:szCs w:val="28"/>
        </w:rPr>
      </w:pPr>
      <w:r>
        <w:rPr>
          <w:bCs/>
          <w:color w:val="000000"/>
          <w:sz w:val="28"/>
          <w:szCs w:val="28"/>
        </w:rPr>
        <w:t>Prospetto di bilancio annuale compilato in base all’esperienza acquisita</w:t>
      </w:r>
    </w:p>
    <w:p w14:paraId="29B023C0" w14:textId="342B44E5" w:rsidR="00314BD3" w:rsidRDefault="0097768C" w:rsidP="00314BD3">
      <w:pPr>
        <w:pStyle w:val="NormalWeb"/>
        <w:numPr>
          <w:ilvl w:val="0"/>
          <w:numId w:val="1"/>
        </w:numPr>
        <w:spacing w:before="0" w:beforeAutospacing="0" w:after="160" w:afterAutospacing="0" w:line="259" w:lineRule="atLeast"/>
        <w:jc w:val="both"/>
        <w:rPr>
          <w:bCs/>
          <w:color w:val="000000"/>
          <w:sz w:val="28"/>
          <w:szCs w:val="28"/>
        </w:rPr>
      </w:pPr>
      <w:r>
        <w:rPr>
          <w:bCs/>
          <w:color w:val="000000"/>
          <w:sz w:val="28"/>
          <w:szCs w:val="28"/>
        </w:rPr>
        <w:t>E</w:t>
      </w:r>
      <w:r w:rsidR="00314BD3">
        <w:rPr>
          <w:bCs/>
          <w:color w:val="000000"/>
          <w:sz w:val="28"/>
          <w:szCs w:val="28"/>
        </w:rPr>
        <w:t>lenco delle ragazze</w:t>
      </w:r>
      <w:r>
        <w:rPr>
          <w:bCs/>
          <w:color w:val="000000"/>
          <w:sz w:val="28"/>
          <w:szCs w:val="28"/>
        </w:rPr>
        <w:t xml:space="preserve"> ospitat</w:t>
      </w:r>
      <w:r w:rsidR="00314BD3">
        <w:rPr>
          <w:bCs/>
          <w:color w:val="000000"/>
          <w:sz w:val="28"/>
          <w:szCs w:val="28"/>
        </w:rPr>
        <w:t>e</w:t>
      </w:r>
      <w:r>
        <w:rPr>
          <w:bCs/>
          <w:color w:val="000000"/>
          <w:sz w:val="28"/>
          <w:szCs w:val="28"/>
        </w:rPr>
        <w:t xml:space="preserve"> alla data di presentazione del progetto</w:t>
      </w:r>
    </w:p>
    <w:p w14:paraId="05B2B736" w14:textId="1E0FAF78" w:rsidR="0097768C" w:rsidRPr="00314BD3" w:rsidRDefault="0097768C" w:rsidP="00314BD3">
      <w:pPr>
        <w:pStyle w:val="NormalWeb"/>
        <w:numPr>
          <w:ilvl w:val="0"/>
          <w:numId w:val="1"/>
        </w:numPr>
        <w:spacing w:before="0" w:beforeAutospacing="0" w:after="160" w:afterAutospacing="0" w:line="259" w:lineRule="atLeast"/>
        <w:jc w:val="both"/>
        <w:rPr>
          <w:bCs/>
          <w:color w:val="000000"/>
          <w:sz w:val="28"/>
          <w:szCs w:val="28"/>
        </w:rPr>
      </w:pPr>
      <w:r>
        <w:rPr>
          <w:bCs/>
          <w:color w:val="000000"/>
          <w:sz w:val="28"/>
          <w:szCs w:val="28"/>
        </w:rPr>
        <w:t>Elenco dei ragazzi ospitati alla data di presentazione del progetto</w:t>
      </w:r>
    </w:p>
    <w:p w14:paraId="09FCB478"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3EA4243A"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3A0EAD99"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421C452A" w14:textId="77777777" w:rsidR="00277826" w:rsidRDefault="00277826" w:rsidP="00C66F48">
      <w:pPr>
        <w:pStyle w:val="NormalWeb"/>
        <w:spacing w:before="0" w:beforeAutospacing="0" w:after="160" w:afterAutospacing="0" w:line="259" w:lineRule="atLeast"/>
        <w:jc w:val="both"/>
        <w:rPr>
          <w:b/>
          <w:bCs/>
          <w:color w:val="000000"/>
          <w:sz w:val="28"/>
          <w:szCs w:val="28"/>
          <w:u w:val="single"/>
        </w:rPr>
      </w:pPr>
    </w:p>
    <w:p w14:paraId="602688F8" w14:textId="50120984" w:rsidR="00314BD3" w:rsidRDefault="00EA74EC" w:rsidP="00C66F48">
      <w:pPr>
        <w:pStyle w:val="NormalWeb"/>
        <w:spacing w:before="0" w:beforeAutospacing="0" w:after="160" w:afterAutospacing="0" w:line="259" w:lineRule="atLeast"/>
        <w:jc w:val="both"/>
        <w:rPr>
          <w:b/>
          <w:bCs/>
          <w:color w:val="000000"/>
          <w:sz w:val="28"/>
          <w:szCs w:val="28"/>
          <w:u w:val="single"/>
        </w:rPr>
      </w:pPr>
      <w:r>
        <w:rPr>
          <w:b/>
          <w:bCs/>
          <w:color w:val="000000"/>
          <w:sz w:val="28"/>
          <w:szCs w:val="28"/>
          <w:u w:val="single"/>
        </w:rPr>
        <w:lastRenderedPageBreak/>
        <w:t>Note</w:t>
      </w:r>
    </w:p>
    <w:p w14:paraId="72F9F452" w14:textId="2AE01739" w:rsidR="00EA74EC" w:rsidRPr="00EA74EC" w:rsidRDefault="00EA74EC" w:rsidP="00277826">
      <w:pPr>
        <w:pStyle w:val="NormalWeb"/>
        <w:numPr>
          <w:ilvl w:val="0"/>
          <w:numId w:val="2"/>
        </w:numPr>
        <w:spacing w:before="0" w:beforeAutospacing="0" w:after="160" w:afterAutospacing="0" w:line="259" w:lineRule="atLeast"/>
        <w:jc w:val="both"/>
        <w:rPr>
          <w:b/>
          <w:bCs/>
          <w:color w:val="000000"/>
          <w:sz w:val="28"/>
          <w:szCs w:val="28"/>
          <w:u w:val="single"/>
        </w:rPr>
      </w:pPr>
      <w:r>
        <w:t xml:space="preserve">Tempo di vacanze, tempo di viaggi oltreconfine per molte ragazze keniane. Scopo: essere sottoposte alle </w:t>
      </w:r>
      <w:hyperlink r:id="rId19" w:tgtFrame="_blank" w:history="1">
        <w:r>
          <w:rPr>
            <w:rStyle w:val="Hipervnculo"/>
          </w:rPr>
          <w:t>mutilazioni genitali</w:t>
        </w:r>
      </w:hyperlink>
      <w:r>
        <w:t xml:space="preserve"> tradizionali (MGF), </w:t>
      </w:r>
      <w:hyperlink r:id="rId20" w:tgtFrame="_blank" w:history="1">
        <w:r>
          <w:rPr>
            <w:rStyle w:val="Hipervnculo"/>
          </w:rPr>
          <w:t>proibite in Kenya</w:t>
        </w:r>
      </w:hyperlink>
      <w:r>
        <w:t xml:space="preserve"> dal 2011, quando il paese si è dotato di una legge considerata la migliore dell’Africa orientale. La legge, che prevede il carcere per un minimo 3 anni e una multa di 2.000 dollari, ha certamente contribuito a limitare la pericolosa pratica, insieme ad una crescente consapevolezza delle sue conseguenze </w:t>
      </w:r>
      <w:hyperlink r:id="rId21" w:tgtFrame="_blank" w:history="1">
        <w:r>
          <w:rPr>
            <w:rStyle w:val="Hipervnculo"/>
          </w:rPr>
          <w:t>dannose</w:t>
        </w:r>
      </w:hyperlink>
      <w:r>
        <w:t xml:space="preserve"> per la salute</w:t>
      </w:r>
      <w:r w:rsidR="00277826">
        <w:t xml:space="preserve"> (dal Web</w:t>
      </w:r>
      <w:r>
        <w:t>.</w:t>
      </w:r>
      <w:r w:rsidR="00277826">
        <w:t xml:space="preserve">: </w:t>
      </w:r>
      <w:hyperlink r:id="rId22" w:history="1">
        <w:r w:rsidR="00277826" w:rsidRPr="00D67FEE">
          <w:rPr>
            <w:rStyle w:val="Hipervnculo"/>
          </w:rPr>
          <w:t>https://www.nigrizia.it/notizia/kenya-ragazze-portate-oltre-confine-per-eseguire-le-mutilazioni-genitali</w:t>
        </w:r>
      </w:hyperlink>
      <w:r w:rsidR="00277826">
        <w:t xml:space="preserve"> )</w:t>
      </w:r>
    </w:p>
    <w:p w14:paraId="1CA28D21" w14:textId="79880967" w:rsidR="00EA74EC" w:rsidRPr="00BF792A" w:rsidRDefault="00BF792A" w:rsidP="00BF792A">
      <w:pPr>
        <w:pStyle w:val="NormalWeb"/>
        <w:numPr>
          <w:ilvl w:val="0"/>
          <w:numId w:val="2"/>
        </w:numPr>
        <w:spacing w:before="0" w:beforeAutospacing="0" w:after="160" w:afterAutospacing="0" w:line="259" w:lineRule="atLeast"/>
        <w:rPr>
          <w:b/>
          <w:bCs/>
          <w:color w:val="000000"/>
        </w:rPr>
      </w:pPr>
      <w:r>
        <w:t>Le FGM sono una forma di violenza di genere e una grave violazione dei diritti umani. In qualunque forma, sono condannate dalla comunità internazionale. Nel mondo 200 milioni di donne e bambine le hanno subite. Tra le vittime, 44 milioni sono bambine fino a 14 anni. 3 milioni a rischio ogni anno. Il fenomeno riguarda oggi più di 500.000 donne e ragazze in Europa e 80.000 in Italia. Circa 20.000 donne provenienti da Paesi a rischio di FGM cercano asilo nell'UE ogni anno.</w:t>
      </w:r>
      <w:r>
        <w:br/>
      </w:r>
      <w:r>
        <w:rPr>
          <w:rStyle w:val="Textoennegrita"/>
        </w:rPr>
        <w:t xml:space="preserve">Le voci dal campo. </w:t>
      </w:r>
      <w:r>
        <w:t>Tra Kenya e Tanzania, sono state oltre 17 mila le ragazze salvate direttamente, attraverso i riti di passaggio alternativi (riti che segnano il passaggio all'età adulta, delle ragazze, ma bandendo la mutilazione). Kayseye è una di loro. "Ho sentito, da ragazze più grandi di me, quanto sia stato traumatico e doloroso essere tagliate" racconta la 13enne keniana che afferma "oggi molti giovani Masaai sono contrari, così come molti capi di tribù, della mia comunità. È un lungo processo, ma i risultati iniziano a vedersi". Shen Humed Abdella - leader religioso musulmano dell'Afar (Etiopia) - dichiara "è il momento di rompere il silenzio ed educare la nostra comunità". Mentre Jeremiha in Kenya, coinvolto da Amref afferma "dobbiamo garantire che le donne abbiano gli stessi diritti degli uomini, eliminando dalla nostra storia le mutilazioni. Il cambiamento sta accadendo".</w:t>
      </w:r>
      <w:r>
        <w:rPr>
          <w:b/>
          <w:bCs/>
          <w:color w:val="000000"/>
        </w:rPr>
        <w:t xml:space="preserve">  </w:t>
      </w:r>
      <w:r w:rsidRPr="002D6065">
        <w:rPr>
          <w:bCs/>
          <w:color w:val="000000"/>
        </w:rPr>
        <w:t>(</w:t>
      </w:r>
      <w:hyperlink r:id="rId23" w:history="1">
        <w:r w:rsidRPr="002D6065">
          <w:rPr>
            <w:rStyle w:val="Hipervnculo"/>
            <w:bCs/>
            <w:u w:val="none"/>
          </w:rPr>
          <w:t>http://www.vita.it/it/article/2020/02/06/200-milioni-di-donne-vittime-di-mutilazioni-genitali/153979/</w:t>
        </w:r>
      </w:hyperlink>
      <w:r>
        <w:rPr>
          <w:b/>
          <w:bCs/>
          <w:color w:val="000000"/>
        </w:rPr>
        <w:t xml:space="preserve"> )</w:t>
      </w:r>
    </w:p>
    <w:p w14:paraId="41616963" w14:textId="6082D830"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5114C5E4"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24F8AE3F"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7341685F"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2F4DFB46"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5DAD8285"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64751D34"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7BEE3B83" w14:textId="77777777" w:rsidR="00314BD3" w:rsidRDefault="00314BD3" w:rsidP="00C66F48">
      <w:pPr>
        <w:pStyle w:val="NormalWeb"/>
        <w:spacing w:before="0" w:beforeAutospacing="0" w:after="160" w:afterAutospacing="0" w:line="259" w:lineRule="atLeast"/>
        <w:jc w:val="both"/>
        <w:rPr>
          <w:b/>
          <w:bCs/>
          <w:color w:val="000000"/>
          <w:sz w:val="28"/>
          <w:szCs w:val="28"/>
          <w:u w:val="single"/>
        </w:rPr>
      </w:pPr>
    </w:p>
    <w:p w14:paraId="0F521251" w14:textId="77777777" w:rsidR="007B34F1" w:rsidRDefault="007B34F1" w:rsidP="00C66F48">
      <w:pPr>
        <w:pStyle w:val="NormalWeb"/>
        <w:spacing w:before="0" w:beforeAutospacing="0" w:after="160" w:afterAutospacing="0" w:line="259" w:lineRule="atLeast"/>
        <w:jc w:val="both"/>
        <w:rPr>
          <w:b/>
          <w:bCs/>
          <w:color w:val="000000"/>
          <w:sz w:val="28"/>
          <w:szCs w:val="28"/>
          <w:u w:val="single"/>
        </w:rPr>
      </w:pPr>
    </w:p>
    <w:sectPr w:rsidR="007B34F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11F1"/>
    <w:multiLevelType w:val="hybridMultilevel"/>
    <w:tmpl w:val="A09AC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71854FD4"/>
    <w:multiLevelType w:val="hybridMultilevel"/>
    <w:tmpl w:val="7C44AE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7AF"/>
    <w:rsid w:val="00026001"/>
    <w:rsid w:val="00050550"/>
    <w:rsid w:val="00086EC7"/>
    <w:rsid w:val="000B48C7"/>
    <w:rsid w:val="002343AB"/>
    <w:rsid w:val="002416D8"/>
    <w:rsid w:val="00277826"/>
    <w:rsid w:val="00283EC0"/>
    <w:rsid w:val="002D6065"/>
    <w:rsid w:val="00314BD3"/>
    <w:rsid w:val="003F6A8B"/>
    <w:rsid w:val="00404AA6"/>
    <w:rsid w:val="004C335E"/>
    <w:rsid w:val="005407B8"/>
    <w:rsid w:val="00543FD1"/>
    <w:rsid w:val="0057719F"/>
    <w:rsid w:val="005B00F1"/>
    <w:rsid w:val="005E0E83"/>
    <w:rsid w:val="007B34F1"/>
    <w:rsid w:val="008267AF"/>
    <w:rsid w:val="00852EE3"/>
    <w:rsid w:val="00937CD8"/>
    <w:rsid w:val="009562F1"/>
    <w:rsid w:val="0097212B"/>
    <w:rsid w:val="0097768C"/>
    <w:rsid w:val="00A6578D"/>
    <w:rsid w:val="00A97303"/>
    <w:rsid w:val="00AE38E3"/>
    <w:rsid w:val="00AE4F48"/>
    <w:rsid w:val="00B20B08"/>
    <w:rsid w:val="00BF792A"/>
    <w:rsid w:val="00C66F48"/>
    <w:rsid w:val="00CA0BDE"/>
    <w:rsid w:val="00CF5A6A"/>
    <w:rsid w:val="00D26EDD"/>
    <w:rsid w:val="00E31237"/>
    <w:rsid w:val="00E40D3C"/>
    <w:rsid w:val="00E428A2"/>
    <w:rsid w:val="00EA74EC"/>
    <w:rsid w:val="00EF6975"/>
    <w:rsid w:val="00F453BC"/>
    <w:rsid w:val="00F82358"/>
    <w:rsid w:val="00F94A16"/>
    <w:rsid w:val="00FE46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43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67A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xtodeglobo">
    <w:name w:val="Balloon Text"/>
    <w:basedOn w:val="Normal"/>
    <w:link w:val="TextodegloboCar"/>
    <w:uiPriority w:val="99"/>
    <w:semiHidden/>
    <w:unhideWhenUsed/>
    <w:rsid w:val="009776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68C"/>
    <w:rPr>
      <w:rFonts w:ascii="Tahoma" w:hAnsi="Tahoma" w:cs="Tahoma"/>
      <w:sz w:val="16"/>
      <w:szCs w:val="16"/>
    </w:rPr>
  </w:style>
  <w:style w:type="table" w:styleId="Tablaconcuadrcula">
    <w:name w:val="Table Grid"/>
    <w:basedOn w:val="Tablanormal"/>
    <w:uiPriority w:val="39"/>
    <w:rsid w:val="00EF6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A74EC"/>
    <w:rPr>
      <w:color w:val="0000FF"/>
      <w:u w:val="single"/>
    </w:rPr>
  </w:style>
  <w:style w:type="character" w:styleId="Textoennegrita">
    <w:name w:val="Strong"/>
    <w:basedOn w:val="Fuentedeprrafopredeter"/>
    <w:uiPriority w:val="22"/>
    <w:qFormat/>
    <w:rsid w:val="00BF79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67A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xtodeglobo">
    <w:name w:val="Balloon Text"/>
    <w:basedOn w:val="Normal"/>
    <w:link w:val="TextodegloboCar"/>
    <w:uiPriority w:val="99"/>
    <w:semiHidden/>
    <w:unhideWhenUsed/>
    <w:rsid w:val="009776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68C"/>
    <w:rPr>
      <w:rFonts w:ascii="Tahoma" w:hAnsi="Tahoma" w:cs="Tahoma"/>
      <w:sz w:val="16"/>
      <w:szCs w:val="16"/>
    </w:rPr>
  </w:style>
  <w:style w:type="table" w:styleId="Tablaconcuadrcula">
    <w:name w:val="Table Grid"/>
    <w:basedOn w:val="Tablanormal"/>
    <w:uiPriority w:val="39"/>
    <w:rsid w:val="00EF6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A74EC"/>
    <w:rPr>
      <w:color w:val="0000FF"/>
      <w:u w:val="single"/>
    </w:rPr>
  </w:style>
  <w:style w:type="character" w:styleId="Textoennegrita">
    <w:name w:val="Strong"/>
    <w:basedOn w:val="Fuentedeprrafopredeter"/>
    <w:uiPriority w:val="22"/>
    <w:qFormat/>
    <w:rsid w:val="00BF79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928574">
      <w:bodyDiv w:val="1"/>
      <w:marLeft w:val="0"/>
      <w:marRight w:val="0"/>
      <w:marTop w:val="0"/>
      <w:marBottom w:val="0"/>
      <w:divBdr>
        <w:top w:val="none" w:sz="0" w:space="0" w:color="auto"/>
        <w:left w:val="none" w:sz="0" w:space="0" w:color="auto"/>
        <w:bottom w:val="none" w:sz="0" w:space="0" w:color="auto"/>
        <w:right w:val="none" w:sz="0" w:space="0" w:color="auto"/>
      </w:divBdr>
    </w:div>
    <w:div w:id="1987318986">
      <w:bodyDiv w:val="1"/>
      <w:marLeft w:val="0"/>
      <w:marRight w:val="0"/>
      <w:marTop w:val="0"/>
      <w:marBottom w:val="0"/>
      <w:divBdr>
        <w:top w:val="none" w:sz="0" w:space="0" w:color="auto"/>
        <w:left w:val="none" w:sz="0" w:space="0" w:color="auto"/>
        <w:bottom w:val="none" w:sz="0" w:space="0" w:color="auto"/>
        <w:right w:val="none" w:sz="0" w:space="0" w:color="auto"/>
      </w:divBdr>
    </w:div>
    <w:div w:id="204440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hyperlink" Target="http://www.nigrizia.it/notizia/burkina-faso-decine-di-ragazzine-ricoverate-per-danni-da-mutilazioni-genitali" TargetMode="Externa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www.nigrizia.it/notizia/si-riapre-il-dibattito-sulle-mutilazioni-genitali-femminil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www.vita.it/it/article/2020/02/06/200-milioni-di-donne-vittime-di-mutilazioni-genitali/153979/" TargetMode="External"/><Relationship Id="rId10" Type="http://schemas.openxmlformats.org/officeDocument/2006/relationships/image" Target="media/image5.jpeg"/><Relationship Id="rId19" Type="http://schemas.openxmlformats.org/officeDocument/2006/relationships/hyperlink" Target="http://www.nigrizia.it/notizia/donne-ferite-per-sempr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nigrizia.it/notizia/kenya-ragazze-portate-oltre-confine-per-eseguire-le-mutilazioni-genita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1540</Words>
  <Characters>8779</Characters>
  <Application>Microsoft Office Word</Application>
  <DocSecurity>0</DocSecurity>
  <Lines>73</Lines>
  <Paragraphs>20</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Admin</cp:lastModifiedBy>
  <cp:revision>2</cp:revision>
  <dcterms:created xsi:type="dcterms:W3CDTF">2020-12-23T21:03:00Z</dcterms:created>
  <dcterms:modified xsi:type="dcterms:W3CDTF">2020-12-23T21:03:00Z</dcterms:modified>
</cp:coreProperties>
</file>